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方正小标宋简体" w:cs="Times New Roman"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-315595</wp:posOffset>
                </wp:positionV>
                <wp:extent cx="960755" cy="4413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878205" y="598805"/>
                          <a:ext cx="960755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85pt;margin-top:-24.85pt;height:34.75pt;width:75.65pt;z-index:251659264;mso-width-relative:page;mso-height-relative:page;" filled="f" stroked="f" coordsize="21600,21600" o:gfxdata="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E85EY9gAAAAKAQAADwAAAAAAAAABACAAAAA4&#10;AAAAZHJzL2Rvd25yZXYueG1sUEsBAhQAFAAAAAgAh07iQMrGNkwtAgAAMwQAAA4AAAAAAAAAAQAg&#10;AAAAP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40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pPr w:leftFromText="180" w:rightFromText="180" w:vertAnchor="page" w:horzAnchor="page" w:tblpX="1592" w:tblpY="1494"/>
        <w:tblOverlap w:val="never"/>
        <w:tblW w:w="8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515"/>
        <w:gridCol w:w="2655"/>
        <w:gridCol w:w="23"/>
        <w:gridCol w:w="1672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7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2025年度</w:t>
            </w:r>
            <w:r>
              <w:rPr>
                <w:rFonts w:hint="eastAsia" w:eastAsia="方正小标宋简体" w:cs="Times New Roman"/>
                <w:i w:val="0"/>
                <w:color w:val="auto"/>
                <w:kern w:val="0"/>
                <w:sz w:val="40"/>
                <w:szCs w:val="40"/>
                <w:u w:val="none"/>
                <w:lang w:eastAsia="zh-CN" w:bidi="ar"/>
              </w:rPr>
              <w:t>十大技术攻关与成果转化（含揭榜挂帅）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需求</w:t>
            </w:r>
            <w:r>
              <w:rPr>
                <w:rFonts w:hint="eastAsia" w:ascii="Times New Roman" w:hAnsi="Times New Roman" w:eastAsia="方正小标宋简体" w:cs="Times New Roman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征集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color w:val="auto"/>
                <w:sz w:val="20"/>
                <w:szCs w:val="20"/>
                <w:u w:val="singl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技术攻关与成果转化（含揭榜挂帅）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需求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填报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4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 w:bidi="ar"/>
              </w:rPr>
              <w:t>所在县市（区）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 w:bidi="ar"/>
              </w:rPr>
              <w:t>联系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技术攻关与成果转化（含揭榜挂帅）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需求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来源渠道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省、市领导交办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市科技主管部门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市直行业主管部门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省级以上高新园区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企业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高等院校和科研院所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□其他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>（请填明）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技术攻关与成果转化（含揭榜挂帅）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需求信息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(仅选一个)</w:t>
            </w:r>
          </w:p>
        </w:tc>
        <w:tc>
          <w:tcPr>
            <w:tcW w:w="76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□轻工纺织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装备制造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□食品加工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□文化旅游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□数字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产业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物制造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□新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材料新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能源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□其他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（请填明）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预期技术水平</w:t>
            </w:r>
          </w:p>
        </w:tc>
        <w:tc>
          <w:tcPr>
            <w:tcW w:w="7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□国际领先    □国内领先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□国际先进    □国内先进     □其他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（请填明）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技术成熟度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当前等级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：   （其中成果转化类需7级及以上等级）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实施后等级：  （其中成果转化类需达9级）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技术类型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可多选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7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□“卡脖子”技术   □填补国内空白技术 □国产化替代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□前沿颠覆性技术 □关键共性技术     □其他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>（请填明）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研发投入</w:t>
            </w:r>
            <w:r>
              <w:rPr>
                <w:rFonts w:hint="default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 w:bidi="ar"/>
              </w:rPr>
              <w:t>需求</w:t>
            </w:r>
          </w:p>
        </w:tc>
        <w:tc>
          <w:tcPr>
            <w:tcW w:w="4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总投资（万元）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  <w:tc>
          <w:tcPr>
            <w:tcW w:w="3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 w:bidi="ar"/>
              </w:rPr>
              <w:t>期望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财政支持经费（万元）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  <w:tc>
          <w:tcPr>
            <w:tcW w:w="3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申请项目类型</w:t>
            </w:r>
          </w:p>
        </w:tc>
        <w:tc>
          <w:tcPr>
            <w:tcW w:w="7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十大技术攻关与成果转化项目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揭榜挂帅项目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时限</w:t>
            </w:r>
          </w:p>
        </w:tc>
        <w:tc>
          <w:tcPr>
            <w:tcW w:w="7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1年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2年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3年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牵头单位为企业的填写此项</w:t>
            </w:r>
          </w:p>
        </w:tc>
        <w:tc>
          <w:tcPr>
            <w:tcW w:w="7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牵头（发榜）单位：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联系方式：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单位类型</w:t>
            </w:r>
          </w:p>
        </w:tc>
        <w:tc>
          <w:tcPr>
            <w:tcW w:w="6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行业龙头企业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“专精特新中小”企业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单项冠军企业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专精特新“小巨人”企业  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高新技术企业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□其他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（请填明）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参与（推荐揭榜）单位</w:t>
            </w:r>
          </w:p>
        </w:tc>
        <w:tc>
          <w:tcPr>
            <w:tcW w:w="6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参与单位１：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参与单位2：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参与单位3：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牵头单位为高等院校、科研院所的填写此项</w:t>
            </w:r>
          </w:p>
        </w:tc>
        <w:tc>
          <w:tcPr>
            <w:tcW w:w="7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牵头单位：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联系方式：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单位类型</w:t>
            </w:r>
          </w:p>
        </w:tc>
        <w:tc>
          <w:tcPr>
            <w:tcW w:w="6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中央、省驻常科研院所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市州科研单位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市本科院校　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高职院校　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□其他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（请填明）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参与单位</w:t>
            </w:r>
          </w:p>
        </w:tc>
        <w:tc>
          <w:tcPr>
            <w:tcW w:w="6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参与单位１：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参与单位2：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参与单位3：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</w:trPr>
        <w:tc>
          <w:tcPr>
            <w:tcW w:w="8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科技攻关与成果转化的目的与意义、背景及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国内外现状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 w:bidi="ar"/>
              </w:rPr>
              <w:t>（简要说明技术相关国内外总体研究情况和水平，最新进展和发展前景。国内外市场应用现状、项目技术产品与国内外同类技术产品的比较等。限300字）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</w:trPr>
        <w:tc>
          <w:tcPr>
            <w:tcW w:w="8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拟解决关键问题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"/>
              </w:rPr>
              <w:t>（说明期望解决的具体应用难题或发展瓶颈，要求内容具体、指向清晰，并充分描述说明现实应用场景，如自然条件、工况环境、成本约束、行业监管等技术应用的边界条件。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" w:eastAsia="zh-CN" w:bidi="ar"/>
              </w:rPr>
              <w:t>提出破解问题的具体建议，如主要研究内容，可能的技术路径、技术方案要点等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"/>
              </w:rPr>
              <w:t>限</w:t>
            </w:r>
            <w:r>
              <w:rPr>
                <w:rFonts w:hint="eastAsia" w:ascii="宋体" w:hAnsi="宋体" w:eastAsia="仿宋_GB2312" w:cs="Times New Roman"/>
                <w:color w:val="auto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"/>
              </w:rPr>
              <w:t>00字）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8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预期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科研攻关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成果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、转化效果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绩效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水平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（明确提出不少于5项的技术指标参数，并阐述突破该项技术对产业提质增效、民生改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善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的贡献，所能解决的行业发展和民生改善中存在的重大问题，产生经济社会生态效益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00字）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</w:trPr>
        <w:tc>
          <w:tcPr>
            <w:tcW w:w="8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技术攻关团队情况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"/>
              </w:rPr>
              <w:t>简要说明推荐进行该技术攻关的团队情况，包括牵头单位、合作单位、依托创新平台、现有技术或产品基础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"/>
              </w:rPr>
              <w:t>以及对应的场景验证等。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填表说明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 xml:space="preserve">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 xml:space="preserve"> 1.《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常德市十大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技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攻关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与成果转化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(含揭榜挂帅)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需求征集表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》由各相关业务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主管科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室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企业、高校、科研院所、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行业主管部门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填报，按照“一项需求一张表”的要求，由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业务主管科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室负责人审核把关后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汇总留存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/>
        <w:jc w:val="left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2.需求征集应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1"/>
          <w:sz w:val="32"/>
          <w:szCs w:val="32"/>
          <w:u w:val="none"/>
          <w:lang w:eastAsia="zh-CN"/>
        </w:rPr>
        <w:t>聚焦国家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1"/>
          <w:sz w:val="32"/>
          <w:szCs w:val="32"/>
          <w:u w:val="none"/>
          <w:lang w:eastAsia="zh-CN"/>
        </w:rPr>
        <w:t>、省市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1"/>
          <w:sz w:val="32"/>
          <w:szCs w:val="32"/>
          <w:u w:val="none"/>
          <w:lang w:eastAsia="zh-CN"/>
        </w:rPr>
        <w:t>重大战略任务，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1"/>
          <w:sz w:val="32"/>
          <w:szCs w:val="32"/>
          <w:u w:val="none"/>
          <w:lang w:eastAsia="zh-CN"/>
        </w:rPr>
        <w:t>聚焦</w:t>
      </w:r>
      <w:r>
        <w:rPr>
          <w:rFonts w:ascii="Times New Roman" w:hAnsi="Times New Roman" w:eastAsia="仿宋_GB2312" w:cs="Times New Roman"/>
          <w:b w:val="0"/>
          <w:bCs w:val="0"/>
          <w:i w:val="0"/>
          <w:caps w:val="0"/>
          <w:spacing w:val="0"/>
          <w:kern w:val="2"/>
          <w:sz w:val="32"/>
          <w:szCs w:val="32"/>
          <w:shd w:val="clear" w:color="auto" w:fill="auto"/>
          <w:lang w:eastAsia="zh-CN" w:bidi="ar"/>
        </w:rPr>
        <w:t>“4</w:t>
      </w:r>
      <w:r>
        <w:rPr>
          <w:rFonts w:hint="eastAsia" w:ascii="Times New Roman" w:hAnsi="Times New Roman" w:eastAsia="汉仪细圆B5" w:cs="Times New Roman"/>
          <w:b w:val="0"/>
          <w:bCs w:val="0"/>
          <w:i w:val="0"/>
          <w:caps w:val="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+3</w:t>
      </w:r>
      <w:r>
        <w:rPr>
          <w:rFonts w:ascii="Times New Roman" w:hAnsi="Times New Roman" w:eastAsia="仿宋_GB2312" w:cs="Times New Roman"/>
          <w:b w:val="0"/>
          <w:bCs w:val="0"/>
          <w:i w:val="0"/>
          <w:caps w:val="0"/>
          <w:spacing w:val="0"/>
          <w:kern w:val="2"/>
          <w:sz w:val="32"/>
          <w:szCs w:val="32"/>
          <w:shd w:val="clear" w:color="auto" w:fill="auto"/>
          <w:lang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kern w:val="2"/>
          <w:sz w:val="32"/>
          <w:szCs w:val="32"/>
          <w:shd w:val="clear" w:color="auto" w:fill="auto"/>
          <w:lang w:eastAsia="zh-CN" w:bidi="ar"/>
        </w:rPr>
        <w:t>现代化产业体系中的“卡点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spacing w:val="0"/>
          <w:kern w:val="2"/>
          <w:sz w:val="32"/>
          <w:szCs w:val="32"/>
          <w:shd w:val="clear" w:color="auto" w:fill="auto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kern w:val="2"/>
          <w:sz w:val="32"/>
          <w:szCs w:val="32"/>
          <w:shd w:val="clear" w:color="auto" w:fill="auto"/>
          <w:lang w:eastAsia="zh-CN" w:bidi="ar"/>
        </w:rPr>
        <w:t>堵点”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spacing w:val="0"/>
          <w:kern w:val="2"/>
          <w:sz w:val="32"/>
          <w:szCs w:val="32"/>
          <w:shd w:val="clear" w:color="auto" w:fill="auto"/>
          <w:lang w:eastAsia="zh-CN" w:bidi="ar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35个领域“卡脖子”清单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kern w:val="2"/>
          <w:sz w:val="32"/>
          <w:szCs w:val="32"/>
          <w:shd w:val="clear" w:color="auto" w:fill="auto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none"/>
          <w:lang w:eastAsia="zh-CN"/>
        </w:rPr>
        <w:t>围绕我市优势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 w:bidi="ar"/>
        </w:rPr>
        <w:t>产业集群和产业发展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中需要解决的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"/>
        </w:rPr>
        <w:t>“卡脖子”技术、颠覆性技术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，以及替代进口的关键核心产品</w:t>
      </w:r>
      <w:r>
        <w:rPr>
          <w:rFonts w:hint="default" w:ascii="Times New Roman" w:hAnsi="Times New Roman" w:eastAsia="仿宋_GB2312" w:cs="Times New Roman"/>
          <w:color w:val="000000"/>
          <w:kern w:val="1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注重培育现代化产业体系新增长点，为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围绕创新链全链条设计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科技攻关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项目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做好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需求挖掘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基础工作。</w:t>
      </w:r>
    </w:p>
    <w:p>
      <w:pPr>
        <w:keepNext w:val="0"/>
        <w:keepLines w:val="0"/>
        <w:widowControl/>
        <w:suppressLineNumbers w:val="0"/>
        <w:jc w:val="both"/>
        <w:rPr>
          <w:rFonts w:hint="default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 xml:space="preserve">    3.形成常态化需求征集机制，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按行业领域常态化开展供需对接活动，推动科技供需多途径、精准化匹配。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需求征集后，相关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业务科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室在科技攻关类项目凝练过程中应加强需求运用，与需求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填报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单位协同联动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优化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设计研发任务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，为凝练形成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2025年度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十大技术攻关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与成果转化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（含揭榜挂帅）、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编制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重点研发计划项目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申报指南、编制十五五科技创新发展规划等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提供重要的参考依据及需求来源。</w:t>
      </w:r>
    </w:p>
    <w:tbl>
      <w:tblPr>
        <w:tblStyle w:val="3"/>
        <w:tblpPr w:leftFromText="180" w:rightFromText="180" w:vertAnchor="text" w:horzAnchor="page" w:tblpX="2057" w:tblpY="650"/>
        <w:tblOverlap w:val="never"/>
        <w:tblW w:w="825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5058"/>
        <w:gridCol w:w="19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等级</w:t>
            </w:r>
          </w:p>
        </w:tc>
        <w:tc>
          <w:tcPr>
            <w:tcW w:w="5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技术成熟度特征描述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主要成果形式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第1级</w:t>
            </w:r>
          </w:p>
        </w:tc>
        <w:tc>
          <w:tcPr>
            <w:tcW w:w="50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观察到基本原理并形成正式报告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第2级</w:t>
            </w:r>
          </w:p>
        </w:tc>
        <w:tc>
          <w:tcPr>
            <w:tcW w:w="50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形成了技术概念或开发方案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方案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第3级</w:t>
            </w:r>
          </w:p>
        </w:tc>
        <w:tc>
          <w:tcPr>
            <w:tcW w:w="50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关键功能分析和实验结论成立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验证结论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第4级</w:t>
            </w:r>
          </w:p>
        </w:tc>
        <w:tc>
          <w:tcPr>
            <w:tcW w:w="5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研究室环境中的部件仿真验证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仿真结论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第5级</w:t>
            </w:r>
          </w:p>
        </w:tc>
        <w:tc>
          <w:tcPr>
            <w:tcW w:w="5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相关环境中的部件仿真验证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部件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第6级</w:t>
            </w:r>
          </w:p>
        </w:tc>
        <w:tc>
          <w:tcPr>
            <w:tcW w:w="5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相关环境中的系统样机演示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模型样机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第7级</w:t>
            </w:r>
          </w:p>
        </w:tc>
        <w:tc>
          <w:tcPr>
            <w:tcW w:w="5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在实际环境中的系统样机试验结论成立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样机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第8级</w:t>
            </w:r>
          </w:p>
        </w:tc>
        <w:tc>
          <w:tcPr>
            <w:tcW w:w="5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实际系统完成并通过实际验证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中试产品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第9级</w:t>
            </w:r>
          </w:p>
        </w:tc>
        <w:tc>
          <w:tcPr>
            <w:tcW w:w="5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实际通过任务运行的成功考验，可销售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产品、标准、专利</w:t>
            </w:r>
          </w:p>
        </w:tc>
      </w:tr>
    </w:tbl>
    <w:p>
      <w:pPr>
        <w:pStyle w:val="2"/>
        <w:ind w:left="0" w:leftChars="0" w:firstLine="640" w:firstLineChars="200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4.攻关技术成熟度评价等级标准设置如下。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细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BE8B39"/>
    <w:rsid w:val="06BFE1DD"/>
    <w:rsid w:val="0EFFF03E"/>
    <w:rsid w:val="15A7C6D4"/>
    <w:rsid w:val="1BD397D2"/>
    <w:rsid w:val="1DF75A0B"/>
    <w:rsid w:val="22DE7D8F"/>
    <w:rsid w:val="241678C4"/>
    <w:rsid w:val="27BE32E2"/>
    <w:rsid w:val="31BF8218"/>
    <w:rsid w:val="33F1388D"/>
    <w:rsid w:val="36FF2A20"/>
    <w:rsid w:val="36FFA51E"/>
    <w:rsid w:val="37AFFC97"/>
    <w:rsid w:val="3C9F3B78"/>
    <w:rsid w:val="3E5FD5D1"/>
    <w:rsid w:val="3EB37CB9"/>
    <w:rsid w:val="3F7CEE19"/>
    <w:rsid w:val="3FFFE889"/>
    <w:rsid w:val="4AF795C9"/>
    <w:rsid w:val="4BCA1C6C"/>
    <w:rsid w:val="4D793818"/>
    <w:rsid w:val="53AD9B23"/>
    <w:rsid w:val="57F7474D"/>
    <w:rsid w:val="5B7FCCB1"/>
    <w:rsid w:val="5FB687A4"/>
    <w:rsid w:val="5FFDEB0F"/>
    <w:rsid w:val="6B5DD55C"/>
    <w:rsid w:val="6BEBA7CC"/>
    <w:rsid w:val="6F3D4296"/>
    <w:rsid w:val="6FDF704D"/>
    <w:rsid w:val="6FF4146C"/>
    <w:rsid w:val="6FFB9271"/>
    <w:rsid w:val="72FF6475"/>
    <w:rsid w:val="75CC9301"/>
    <w:rsid w:val="764A1214"/>
    <w:rsid w:val="76DB7264"/>
    <w:rsid w:val="77BB7B06"/>
    <w:rsid w:val="77F745DD"/>
    <w:rsid w:val="7953352C"/>
    <w:rsid w:val="7B9BFD3D"/>
    <w:rsid w:val="7BE78C37"/>
    <w:rsid w:val="7BFCD786"/>
    <w:rsid w:val="7BFF6035"/>
    <w:rsid w:val="7DDCADB2"/>
    <w:rsid w:val="7DDFAE45"/>
    <w:rsid w:val="7E5FEB78"/>
    <w:rsid w:val="7F753EA6"/>
    <w:rsid w:val="7F9BAC4B"/>
    <w:rsid w:val="7F9E9D93"/>
    <w:rsid w:val="7FEFA910"/>
    <w:rsid w:val="7FEFF72C"/>
    <w:rsid w:val="7FF3DB1D"/>
    <w:rsid w:val="7FFC76DC"/>
    <w:rsid w:val="7FFFEB75"/>
    <w:rsid w:val="8FFA4DEA"/>
    <w:rsid w:val="AAFFA22E"/>
    <w:rsid w:val="AFBFCF55"/>
    <w:rsid w:val="BB7ED35C"/>
    <w:rsid w:val="BB9E05E2"/>
    <w:rsid w:val="BBFF19EE"/>
    <w:rsid w:val="BCFF404F"/>
    <w:rsid w:val="BF0F34E0"/>
    <w:rsid w:val="BFBCBF0F"/>
    <w:rsid w:val="BFDB4B90"/>
    <w:rsid w:val="BFEF90A4"/>
    <w:rsid w:val="BFF765E9"/>
    <w:rsid w:val="D6D520D3"/>
    <w:rsid w:val="D7FBB96D"/>
    <w:rsid w:val="D7FBC03E"/>
    <w:rsid w:val="D96CE1E3"/>
    <w:rsid w:val="DB7EA9F7"/>
    <w:rsid w:val="DD794C68"/>
    <w:rsid w:val="DEFEBBA0"/>
    <w:rsid w:val="DF4E30FD"/>
    <w:rsid w:val="DFCD108A"/>
    <w:rsid w:val="E1FF84B6"/>
    <w:rsid w:val="EB7F69CD"/>
    <w:rsid w:val="EED62D9F"/>
    <w:rsid w:val="EFBBB3F1"/>
    <w:rsid w:val="EFBEDFD7"/>
    <w:rsid w:val="F3265DDB"/>
    <w:rsid w:val="F6BE8B39"/>
    <w:rsid w:val="F6EE8408"/>
    <w:rsid w:val="F6FFC8E2"/>
    <w:rsid w:val="FAD73FF2"/>
    <w:rsid w:val="FAFF348C"/>
    <w:rsid w:val="FBFE5DF8"/>
    <w:rsid w:val="FD978855"/>
    <w:rsid w:val="FDB9B132"/>
    <w:rsid w:val="FDBB820C"/>
    <w:rsid w:val="FDBFBD20"/>
    <w:rsid w:val="FE0D853F"/>
    <w:rsid w:val="FEF73520"/>
    <w:rsid w:val="FEFB23D3"/>
    <w:rsid w:val="FF6FBE90"/>
    <w:rsid w:val="FF7E2857"/>
    <w:rsid w:val="FF9FB6B5"/>
    <w:rsid w:val="FFBF90ED"/>
    <w:rsid w:val="FFEB170C"/>
    <w:rsid w:val="FFEF1235"/>
    <w:rsid w:val="FFEF712A"/>
    <w:rsid w:val="FFF14B9F"/>
    <w:rsid w:val="FFF96534"/>
    <w:rsid w:val="FFFBF4D4"/>
    <w:rsid w:val="FFFDBF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2024-06-07T16:51:00Z</dcterms:created>
  <dc:creator>greatwall</dc:creator>
  <cp:lastModifiedBy>大国蚁民</cp:lastModifiedBy>
  <cp:lastPrinted>2024-11-29T17:14:00Z</cp:lastPrinted>
  <dcterms:modified xsi:type="dcterms:W3CDTF">2024-12-20T15:05:56Z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118F02CE16454663B39191533339EA79_13</vt:lpwstr>
  </property>
</Properties>
</file>