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hAnsi="黑体"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</w:p>
    <w:p>
      <w:pPr>
        <w:jc w:val="left"/>
        <w:rPr>
          <w:rFonts w:hint="eastAsia" w:eastAsia="黑体"/>
          <w:sz w:val="32"/>
          <w:szCs w:val="32"/>
        </w:rPr>
      </w:pPr>
    </w:p>
    <w:p>
      <w:pPr>
        <w:jc w:val="center"/>
        <w:rPr>
          <w:rFonts w:eastAsia="方正小标宋简体"/>
          <w:sz w:val="40"/>
          <w:szCs w:val="40"/>
        </w:rPr>
      </w:pPr>
      <w:r>
        <w:rPr>
          <w:rFonts w:hAnsi="方正小标宋简体" w:eastAsia="方正小标宋简体"/>
          <w:sz w:val="40"/>
          <w:szCs w:val="40"/>
        </w:rPr>
        <w:t>茶叶、中药材全产业链项目申报指南</w:t>
      </w:r>
    </w:p>
    <w:p>
      <w:pPr>
        <w:jc w:val="center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茶叶、中药材全产业链项目申报按方向和课题设置，实施期为</w:t>
      </w:r>
      <w:r>
        <w:rPr>
          <w:rFonts w:eastAsia="仿宋_GB2312"/>
          <w:sz w:val="32"/>
          <w:szCs w:val="32"/>
        </w:rPr>
        <w:t>3</w:t>
      </w:r>
      <w:r>
        <w:rPr>
          <w:rFonts w:hAnsi="仿宋_GB2312" w:eastAsia="仿宋_GB2312"/>
          <w:sz w:val="32"/>
          <w:szCs w:val="32"/>
        </w:rPr>
        <w:t>年，</w:t>
      </w:r>
      <w:r>
        <w:rPr>
          <w:rFonts w:eastAsia="仿宋_GB2312"/>
          <w:sz w:val="32"/>
          <w:szCs w:val="32"/>
        </w:rPr>
        <w:t>主要围绕区域创新发展，结合科技惠民、县域科技、科技扶贫等任务，支持政策目标明确、公益性属性明显、引导带动作用突出、惠及人民群众的科技成果进行转化应用的项目示范。申报单位针对每个课题，进行组团申报，突出企业为主体、产学研结合、省市县协同，并覆盖相应课题的所有考核指标。要求研究或示范课题落实到具有茶叶、中药材特色优势产业的县市龙头企业，</w:t>
      </w:r>
      <w:r>
        <w:rPr>
          <w:rFonts w:hAnsi="仿宋_GB2312" w:eastAsia="仿宋_GB2312"/>
          <w:sz w:val="32"/>
        </w:rPr>
        <w:t>自筹资金与财政经费比例不低于</w:t>
      </w:r>
      <w:r>
        <w:rPr>
          <w:rFonts w:eastAsia="仿宋_GB2312"/>
          <w:sz w:val="32"/>
        </w:rPr>
        <w:t>3:1</w:t>
      </w:r>
      <w:r>
        <w:rPr>
          <w:rFonts w:eastAsia="仿宋_GB2312"/>
          <w:sz w:val="32"/>
          <w:szCs w:val="32"/>
        </w:rPr>
        <w:t>。具体指南内容如下。</w:t>
      </w:r>
    </w:p>
    <w:p>
      <w:pPr>
        <w:ind w:firstLine="640" w:firstLineChars="200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一、茶叶全产业链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2019年茶叶全产业链设4个研究方向，每个研究方向设1个课题。</w:t>
      </w:r>
    </w:p>
    <w:p>
      <w:pPr>
        <w:pStyle w:val="6"/>
        <w:ind w:left="420" w:leftChars="200" w:firstLine="157" w:firstLineChars="49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1、湖南特异茶树资源评价利用与茶类品种优化示范</w:t>
      </w:r>
    </w:p>
    <w:p>
      <w:pPr>
        <w:ind w:firstLine="643" w:firstLineChars="200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研究内容：</w:t>
      </w:r>
      <w:r>
        <w:rPr>
          <w:rFonts w:eastAsia="仿宋_GB2312"/>
          <w:sz w:val="32"/>
          <w:szCs w:val="32"/>
        </w:rPr>
        <w:t>(1) 湖南地方特色茶树资源(城步峒茶、汝城白毛茶、邵阳桂丁茶、江华苦茶、桃源大叶茶、安化云台山大叶茶、安化群体种、君山群体种等)的收集评价与利用；(2) 湖南红、黑、黄、白茶的适制品种筛选与示范；(3) 适合机械化采摘茶树品种筛选及配套栽培技术研究与示范；(4) 茶树种苗快速繁育与快速成园技术研究与示范。</w:t>
      </w:r>
    </w:p>
    <w:p>
      <w:pPr>
        <w:ind w:firstLine="643" w:firstLineChars="200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考核指标：</w:t>
      </w:r>
      <w:r>
        <w:rPr>
          <w:rFonts w:eastAsia="仿宋_GB2312"/>
          <w:sz w:val="32"/>
          <w:szCs w:val="32"/>
        </w:rPr>
        <w:t xml:space="preserve"> 收集湖南特异茶树种质资源50份以上，评价资源30份以上，入圃保存50份以上；选育、筛选红茶、黄茶、黑茶、白茶专用品种和适合机采的专用茶树品种10个以上；引进高香茶树品种8个以上；建立茶苗、种子快速繁育和快速成园技术，缩短成园时间1年以上；</w:t>
      </w:r>
      <w:r>
        <w:rPr>
          <w:rFonts w:hAnsi="仿宋_GB2312" w:eastAsia="仿宋_GB2312"/>
          <w:sz w:val="32"/>
          <w:szCs w:val="32"/>
        </w:rPr>
        <w:t>新增</w:t>
      </w:r>
      <w:r>
        <w:rPr>
          <w:rFonts w:eastAsia="仿宋_GB2312"/>
          <w:sz w:val="32"/>
          <w:szCs w:val="32"/>
        </w:rPr>
        <w:t>适制品种、机采品种、高香品种的示范种植</w:t>
      </w:r>
      <w:r>
        <w:rPr>
          <w:rFonts w:hAnsi="仿宋_GB2312" w:eastAsia="仿宋_GB2312"/>
          <w:sz w:val="32"/>
          <w:szCs w:val="32"/>
        </w:rPr>
        <w:t>面积</w:t>
      </w:r>
      <w:r>
        <w:rPr>
          <w:rFonts w:eastAsia="仿宋_GB2312"/>
          <w:sz w:val="32"/>
          <w:szCs w:val="32"/>
        </w:rPr>
        <w:t>5000</w:t>
      </w:r>
      <w:r>
        <w:rPr>
          <w:rFonts w:hAnsi="仿宋_GB2312" w:eastAsia="仿宋_GB2312"/>
          <w:sz w:val="32"/>
          <w:szCs w:val="32"/>
        </w:rPr>
        <w:t>亩以上，示范种植</w:t>
      </w:r>
      <w:r>
        <w:rPr>
          <w:rFonts w:eastAsia="仿宋_GB2312"/>
          <w:sz w:val="32"/>
          <w:szCs w:val="32"/>
        </w:rPr>
        <w:t>总面积2万亩以上。</w:t>
      </w:r>
    </w:p>
    <w:p>
      <w:pPr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2、茶树绿色生态高效栽培新技术研究与示范</w:t>
      </w:r>
    </w:p>
    <w:p>
      <w:pPr>
        <w:ind w:firstLine="643" w:firstLineChars="200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研究内容：</w:t>
      </w:r>
      <w:r>
        <w:rPr>
          <w:rFonts w:eastAsia="仿宋_GB2312"/>
          <w:sz w:val="32"/>
          <w:szCs w:val="32"/>
        </w:rPr>
        <w:t>(1) 湖南茶区主要病虫害绿色防控技术研究与示范；(2) 茶树营养精准调控与化肥减量增效栽培新技术研究与示范；(3) 茶园生产轻简化作业机械与轻便采茶机研制及配套栽培技术研究；(4) 出口茶叶质量安全控制技术集成与示范。</w:t>
      </w:r>
    </w:p>
    <w:p>
      <w:pPr>
        <w:ind w:firstLine="643" w:firstLineChars="200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考核指标：</w:t>
      </w:r>
      <w:r>
        <w:rPr>
          <w:rFonts w:eastAsia="仿宋_GB2312"/>
          <w:sz w:val="32"/>
          <w:szCs w:val="32"/>
        </w:rPr>
        <w:t>构建湖南茶园分精准调控技术体系和优质肥源供给体系，茶园化肥施用量减少20 %以上、化肥利用率提高10个百分点；构建湖南茶区“五虫三病”绿色防控新技术与标准体系，化学农药减量30%以上，化学农药利用率提高10个百分点以上；研制出轻便采茶机1套、机采鲜叶物理和光电分级系统1套；建立名优茶机采栽培技术规程1套；研发或优化茶园生产管理机械3套以上；建立出口茶质量安全控制技术规程1套，并在5家以上茶叶出口龙头企业推广应用。</w:t>
      </w:r>
    </w:p>
    <w:p>
      <w:pPr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3、湖南优势特色茶类加工新技术及装备研究与示范</w:t>
      </w:r>
    </w:p>
    <w:p>
      <w:pPr>
        <w:ind w:firstLine="643" w:firstLineChars="200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研究内容：</w:t>
      </w:r>
      <w:r>
        <w:rPr>
          <w:rFonts w:eastAsia="仿宋_GB2312"/>
          <w:sz w:val="32"/>
          <w:szCs w:val="32"/>
        </w:rPr>
        <w:t>(1) 湖南优势特色茶类关键加工技术研究及配套装备研制；(2) 茶叶自动化智能化标准化加工成套装备与技术研究；(3) 出口茶增值加工技术研究与新产品开发。</w:t>
      </w:r>
    </w:p>
    <w:p>
      <w:pPr>
        <w:ind w:firstLine="643" w:firstLineChars="200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考核指标：</w:t>
      </w:r>
      <w:r>
        <w:rPr>
          <w:rFonts w:eastAsia="仿宋_GB2312"/>
          <w:sz w:val="32"/>
          <w:szCs w:val="32"/>
        </w:rPr>
        <w:t>研发出红茶发酵、黄茶闷黄、黑茶渥堆/发花、白茶萎凋新技术及自动化/智能化装备各1套；研发黑茶、黄茶、白茶自动化/智能化加工成套装备，绿茶、红茶自动化/智能化多功能柔性生产线，并推广应用10套以上；缩短白茶萎凋时间25%以上，降低黑茶加工综合成本50%以上，红绿黄茶生产线加工效率提高50%以上；研制优质出口绿茶、红茶、白茶、果味茶、花茶、抹茶的加工新技术，开发出口新产品10个以上，出口茶产品价格提升10%以上。</w:t>
      </w:r>
    </w:p>
    <w:p>
      <w:pPr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4、茉莉花茶智能化加工新技术研究与新派花茶创制</w:t>
      </w:r>
    </w:p>
    <w:p>
      <w:pPr>
        <w:ind w:firstLine="643" w:firstLineChars="200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研究内容：</w:t>
      </w:r>
      <w:r>
        <w:rPr>
          <w:rFonts w:eastAsia="仿宋_GB2312"/>
          <w:sz w:val="32"/>
          <w:szCs w:val="32"/>
        </w:rPr>
        <w:t>(1) 茉莉鲜花吐香与茶坯吸香调控技术研究；(2) 茉莉花茶一次性窨制新技术研究；(3) 茉莉花茶窨制技术参数智能化调控技术与装备研究；(4) 茉莉花茶贮藏提质新技术研究；(5) 新派茉莉花茶创制及花茶品类多元化与标准化研究。</w:t>
      </w:r>
    </w:p>
    <w:p>
      <w:pPr>
        <w:ind w:firstLine="643" w:firstLineChars="200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考核指标：</w:t>
      </w:r>
      <w:r>
        <w:rPr>
          <w:rFonts w:eastAsia="仿宋_GB2312"/>
          <w:sz w:val="32"/>
          <w:szCs w:val="32"/>
        </w:rPr>
        <w:t>探明茉莉花香气物质释放与茶叶吸收香气的规律；发明茉莉花茶一次性窨制新技术，使茉莉花用量降低60%以上；创建茉莉花茶加工技术参数智能化调控体系，使茉莉花茶加工效率提高60%，加工成本降低60%；创制新派茉莉花茶5个以上，开发花茶多元化产品5个以上，制订茉莉花茶窨制技术与新派花茶产品系列标准。</w:t>
      </w:r>
    </w:p>
    <w:p>
      <w:pPr>
        <w:ind w:firstLine="640" w:firstLineChars="200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二、中药材全产业链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2019年中药材全产业链设“‘湘九味’中药材全产业链开发与示范”1个研究方向，下设7个课题。</w:t>
      </w:r>
    </w:p>
    <w:p>
      <w:pPr>
        <w:adjustRightInd w:val="0"/>
        <w:ind w:firstLine="643" w:firstLineChars="20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1</w:t>
      </w:r>
      <w:r>
        <w:rPr>
          <w:rFonts w:hAnsi="仿宋_GB2312" w:eastAsia="仿宋_GB2312"/>
          <w:b/>
          <w:bCs/>
          <w:sz w:val="32"/>
          <w:szCs w:val="32"/>
        </w:rPr>
        <w:t>、湘九味产地初加工技术及湘产药材区划研究</w:t>
      </w:r>
    </w:p>
    <w:p>
      <w:pPr>
        <w:ind w:firstLine="643" w:firstLineChars="200"/>
        <w:rPr>
          <w:rFonts w:eastAsia="仿宋_GB2312"/>
          <w:sz w:val="32"/>
          <w:szCs w:val="32"/>
        </w:rPr>
      </w:pPr>
      <w:r>
        <w:rPr>
          <w:rFonts w:hAnsi="仿宋_GB2312" w:eastAsia="仿宋_GB2312"/>
          <w:b/>
          <w:sz w:val="32"/>
          <w:szCs w:val="32"/>
        </w:rPr>
        <w:t>研究内容：</w:t>
      </w:r>
      <w:r>
        <w:rPr>
          <w:rFonts w:hAnsi="仿宋_GB2312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1</w:t>
      </w:r>
      <w:r>
        <w:rPr>
          <w:rFonts w:hAnsi="仿宋_GB2312" w:eastAsia="仿宋_GB2312"/>
          <w:sz w:val="32"/>
          <w:szCs w:val="32"/>
        </w:rPr>
        <w:t>）基于质量保障的湘九味中药材产地初加工技术研究；（</w:t>
      </w:r>
      <w:r>
        <w:rPr>
          <w:rFonts w:eastAsia="仿宋_GB2312"/>
          <w:sz w:val="32"/>
          <w:szCs w:val="32"/>
        </w:rPr>
        <w:t>2</w:t>
      </w:r>
      <w:r>
        <w:rPr>
          <w:rFonts w:hAnsi="仿宋_GB2312" w:eastAsia="仿宋_GB2312"/>
          <w:sz w:val="32"/>
          <w:szCs w:val="32"/>
        </w:rPr>
        <w:t>）湘产药材生产区划及集散地成因研究；（</w:t>
      </w:r>
      <w:r>
        <w:rPr>
          <w:rFonts w:eastAsia="仿宋_GB2312"/>
          <w:sz w:val="32"/>
          <w:szCs w:val="32"/>
        </w:rPr>
        <w:t>3</w:t>
      </w:r>
      <w:r>
        <w:rPr>
          <w:rFonts w:hAnsi="仿宋_GB2312" w:eastAsia="仿宋_GB2312"/>
          <w:sz w:val="32"/>
          <w:szCs w:val="32"/>
        </w:rPr>
        <w:t>）中国中药材产地初加工调研报告与产业白皮书。</w:t>
      </w:r>
    </w:p>
    <w:p>
      <w:pPr>
        <w:ind w:firstLine="643" w:firstLineChars="200"/>
        <w:rPr>
          <w:rFonts w:eastAsia="仿宋_GB2312"/>
          <w:sz w:val="32"/>
          <w:szCs w:val="32"/>
        </w:rPr>
      </w:pPr>
      <w:r>
        <w:rPr>
          <w:rFonts w:hAnsi="仿宋_GB2312" w:eastAsia="仿宋_GB2312"/>
          <w:b/>
          <w:sz w:val="32"/>
          <w:szCs w:val="32"/>
        </w:rPr>
        <w:t>考核指标：</w:t>
      </w:r>
      <w:r>
        <w:rPr>
          <w:rFonts w:hAnsi="仿宋_GB2312" w:eastAsia="仿宋_GB2312"/>
          <w:sz w:val="32"/>
          <w:szCs w:val="32"/>
        </w:rPr>
        <w:t>完成初加工技术标准</w:t>
      </w:r>
      <w:r>
        <w:rPr>
          <w:rFonts w:eastAsia="仿宋_GB2312"/>
          <w:sz w:val="32"/>
          <w:szCs w:val="32"/>
        </w:rPr>
        <w:t>9</w:t>
      </w:r>
      <w:r>
        <w:rPr>
          <w:rFonts w:hAnsi="仿宋_GB2312" w:eastAsia="仿宋_GB2312"/>
          <w:sz w:val="32"/>
          <w:szCs w:val="32"/>
        </w:rPr>
        <w:t>个；工艺技术</w:t>
      </w:r>
      <w:r>
        <w:rPr>
          <w:rFonts w:eastAsia="仿宋_GB2312"/>
          <w:sz w:val="32"/>
          <w:szCs w:val="32"/>
        </w:rPr>
        <w:t>20</w:t>
      </w:r>
      <w:r>
        <w:rPr>
          <w:rFonts w:hAnsi="仿宋_GB2312" w:eastAsia="仿宋_GB2312"/>
          <w:sz w:val="32"/>
          <w:szCs w:val="32"/>
        </w:rPr>
        <w:t>套；发布</w:t>
      </w:r>
      <w:r>
        <w:rPr>
          <w:rFonts w:eastAsia="仿宋_GB2312"/>
          <w:sz w:val="32"/>
          <w:szCs w:val="32"/>
        </w:rPr>
        <w:t>1</w:t>
      </w:r>
      <w:r>
        <w:rPr>
          <w:rFonts w:hAnsi="仿宋_GB2312" w:eastAsia="仿宋_GB2312"/>
          <w:sz w:val="32"/>
          <w:szCs w:val="32"/>
        </w:rPr>
        <w:t>份湖南省种植区划报告（含</w:t>
      </w:r>
      <w:r>
        <w:rPr>
          <w:rFonts w:eastAsia="仿宋_GB2312"/>
          <w:sz w:val="32"/>
          <w:szCs w:val="32"/>
        </w:rPr>
        <w:t>50</w:t>
      </w:r>
      <w:r>
        <w:rPr>
          <w:rFonts w:hAnsi="仿宋_GB2312" w:eastAsia="仿宋_GB2312"/>
          <w:sz w:val="32"/>
          <w:szCs w:val="32"/>
        </w:rPr>
        <w:t>种重要湘产药材）；培育成型湖南省道地药材集散地</w:t>
      </w:r>
      <w:r>
        <w:rPr>
          <w:rFonts w:eastAsia="仿宋_GB2312"/>
          <w:sz w:val="32"/>
          <w:szCs w:val="32"/>
        </w:rPr>
        <w:t>4</w:t>
      </w:r>
      <w:r>
        <w:rPr>
          <w:rFonts w:hAnsi="仿宋_GB2312" w:eastAsia="仿宋_GB2312"/>
          <w:sz w:val="32"/>
          <w:szCs w:val="32"/>
        </w:rPr>
        <w:t>个；发布一份《中国中药材产地初加工产业蓝皮书》。新建初加工生产线</w:t>
      </w:r>
      <w:r>
        <w:rPr>
          <w:rFonts w:eastAsia="仿宋_GB2312"/>
          <w:sz w:val="32"/>
          <w:szCs w:val="32"/>
        </w:rPr>
        <w:t>4</w:t>
      </w:r>
      <w:r>
        <w:rPr>
          <w:rFonts w:hAnsi="仿宋_GB2312" w:eastAsia="仿宋_GB2312"/>
          <w:sz w:val="32"/>
          <w:szCs w:val="32"/>
        </w:rPr>
        <w:t>条。</w:t>
      </w:r>
    </w:p>
    <w:p>
      <w:pPr>
        <w:adjustRightInd w:val="0"/>
        <w:ind w:firstLine="482" w:firstLineChars="15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2</w:t>
      </w:r>
      <w:r>
        <w:rPr>
          <w:rFonts w:hAnsi="仿宋_GB2312" w:eastAsia="仿宋_GB2312"/>
          <w:b/>
          <w:bCs/>
          <w:sz w:val="32"/>
          <w:szCs w:val="32"/>
        </w:rPr>
        <w:t>、湖南省湘九味中药材质量溯源与信息化服务体系建设</w:t>
      </w:r>
    </w:p>
    <w:p>
      <w:pPr>
        <w:ind w:firstLine="643" w:firstLineChars="200"/>
        <w:rPr>
          <w:rFonts w:eastAsia="仿宋_GB2312"/>
          <w:sz w:val="32"/>
          <w:szCs w:val="32"/>
        </w:rPr>
      </w:pPr>
      <w:r>
        <w:rPr>
          <w:rFonts w:hAnsi="仿宋_GB2312" w:eastAsia="仿宋_GB2312"/>
          <w:b/>
          <w:sz w:val="32"/>
          <w:szCs w:val="32"/>
        </w:rPr>
        <w:t>研究内容：</w:t>
      </w:r>
      <w:r>
        <w:rPr>
          <w:rFonts w:hAnsi="仿宋_GB2312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1</w:t>
      </w:r>
      <w:r>
        <w:rPr>
          <w:rFonts w:hAnsi="仿宋_GB2312" w:eastAsia="仿宋_GB2312"/>
          <w:sz w:val="32"/>
          <w:szCs w:val="32"/>
        </w:rPr>
        <w:t>）研究湖南省中药材质量管控与市场动态监测服务体系；（</w:t>
      </w:r>
      <w:r>
        <w:rPr>
          <w:rFonts w:eastAsia="仿宋_GB2312"/>
          <w:sz w:val="32"/>
          <w:szCs w:val="32"/>
        </w:rPr>
        <w:t>2</w:t>
      </w:r>
      <w:r>
        <w:rPr>
          <w:rFonts w:hAnsi="仿宋_GB2312" w:eastAsia="仿宋_GB2312"/>
          <w:sz w:val="32"/>
          <w:szCs w:val="32"/>
        </w:rPr>
        <w:t>）整合中药材生产、加工、检验检测、仓储、物流和交易全过程可溯、数据分析与风险预警于一体的中药材市场动态监测服务体系；（</w:t>
      </w:r>
      <w:r>
        <w:rPr>
          <w:rFonts w:eastAsia="仿宋_GB2312"/>
          <w:sz w:val="32"/>
          <w:szCs w:val="32"/>
        </w:rPr>
        <w:t>3</w:t>
      </w:r>
      <w:r>
        <w:rPr>
          <w:rFonts w:hAnsi="仿宋_GB2312" w:eastAsia="仿宋_GB2312"/>
          <w:sz w:val="32"/>
          <w:szCs w:val="32"/>
        </w:rPr>
        <w:t>）开展中药材数据采集、汇集和整合分析对接产地溯源。</w:t>
      </w:r>
    </w:p>
    <w:p>
      <w:pPr>
        <w:ind w:firstLine="643" w:firstLineChars="200"/>
        <w:rPr>
          <w:rFonts w:eastAsia="仿宋_GB2312"/>
          <w:sz w:val="32"/>
          <w:szCs w:val="32"/>
        </w:rPr>
      </w:pPr>
      <w:r>
        <w:rPr>
          <w:rFonts w:hAnsi="仿宋_GB2312" w:eastAsia="仿宋_GB2312"/>
          <w:b/>
          <w:sz w:val="32"/>
          <w:szCs w:val="32"/>
        </w:rPr>
        <w:t>考核指标：</w:t>
      </w:r>
      <w:r>
        <w:rPr>
          <w:rFonts w:hAnsi="仿宋_GB2312" w:eastAsia="仿宋_GB2312"/>
          <w:bCs/>
          <w:sz w:val="32"/>
          <w:szCs w:val="32"/>
        </w:rPr>
        <w:t>建立</w:t>
      </w:r>
      <w:r>
        <w:rPr>
          <w:rFonts w:hAnsi="仿宋_GB2312" w:eastAsia="仿宋_GB2312"/>
          <w:sz w:val="32"/>
          <w:szCs w:val="32"/>
        </w:rPr>
        <w:t>湖南省中药材质量管控与市场监测服务体系</w:t>
      </w:r>
      <w:r>
        <w:rPr>
          <w:rFonts w:eastAsia="仿宋_GB2312"/>
          <w:sz w:val="32"/>
          <w:szCs w:val="32"/>
        </w:rPr>
        <w:t>1</w:t>
      </w:r>
      <w:r>
        <w:rPr>
          <w:rFonts w:hAnsi="仿宋_GB2312" w:eastAsia="仿宋_GB2312"/>
          <w:sz w:val="32"/>
          <w:szCs w:val="32"/>
        </w:rPr>
        <w:t>套；整合中药材信息资源库</w:t>
      </w:r>
      <w:r>
        <w:rPr>
          <w:rFonts w:eastAsia="仿宋_GB2312"/>
          <w:sz w:val="32"/>
          <w:szCs w:val="32"/>
        </w:rPr>
        <w:t>1</w:t>
      </w:r>
      <w:r>
        <w:rPr>
          <w:rFonts w:hAnsi="仿宋_GB2312" w:eastAsia="仿宋_GB2312"/>
          <w:sz w:val="32"/>
          <w:szCs w:val="32"/>
        </w:rPr>
        <w:t>个；中药材溯源信息对接系统</w:t>
      </w:r>
      <w:r>
        <w:rPr>
          <w:rFonts w:eastAsia="仿宋_GB2312"/>
          <w:sz w:val="32"/>
          <w:szCs w:val="32"/>
        </w:rPr>
        <w:t>1</w:t>
      </w:r>
      <w:r>
        <w:rPr>
          <w:rFonts w:hAnsi="仿宋_GB2312" w:eastAsia="仿宋_GB2312"/>
          <w:sz w:val="32"/>
          <w:szCs w:val="32"/>
        </w:rPr>
        <w:t>套；中药材产地溯源标准规范</w:t>
      </w:r>
      <w:r>
        <w:rPr>
          <w:rFonts w:eastAsia="仿宋_GB2312"/>
          <w:sz w:val="32"/>
          <w:szCs w:val="32"/>
        </w:rPr>
        <w:t>1</w:t>
      </w:r>
      <w:r>
        <w:rPr>
          <w:rFonts w:hAnsi="仿宋_GB2312" w:eastAsia="仿宋_GB2312"/>
          <w:sz w:val="32"/>
          <w:szCs w:val="32"/>
        </w:rPr>
        <w:t>套；采集</w:t>
      </w:r>
      <w:r>
        <w:rPr>
          <w:rFonts w:eastAsia="仿宋_GB2312"/>
          <w:sz w:val="32"/>
          <w:szCs w:val="32"/>
        </w:rPr>
        <w:t>200</w:t>
      </w:r>
      <w:r>
        <w:rPr>
          <w:rFonts w:hAnsi="仿宋_GB2312" w:eastAsia="仿宋_GB2312"/>
          <w:sz w:val="32"/>
          <w:szCs w:val="32"/>
        </w:rPr>
        <w:t>家以上相关信息并重点围绕</w:t>
      </w:r>
      <w:r>
        <w:rPr>
          <w:rFonts w:eastAsia="仿宋_GB2312"/>
          <w:sz w:val="32"/>
          <w:szCs w:val="32"/>
        </w:rPr>
        <w:t>“</w:t>
      </w:r>
      <w:r>
        <w:rPr>
          <w:rFonts w:hAnsi="仿宋_GB2312" w:eastAsia="仿宋_GB2312"/>
          <w:sz w:val="32"/>
          <w:szCs w:val="32"/>
        </w:rPr>
        <w:t>湘九味</w:t>
      </w:r>
      <w:r>
        <w:rPr>
          <w:rFonts w:eastAsia="仿宋_GB2312"/>
          <w:sz w:val="32"/>
          <w:szCs w:val="32"/>
        </w:rPr>
        <w:t>”</w:t>
      </w:r>
      <w:r>
        <w:rPr>
          <w:rFonts w:hAnsi="仿宋_GB2312" w:eastAsia="仿宋_GB2312"/>
          <w:sz w:val="32"/>
          <w:szCs w:val="32"/>
        </w:rPr>
        <w:t>品种开展示范推广，新增中药材种植示范面积</w:t>
      </w:r>
      <w:r>
        <w:rPr>
          <w:rFonts w:eastAsia="仿宋_GB2312"/>
          <w:sz w:val="32"/>
          <w:szCs w:val="32"/>
        </w:rPr>
        <w:t>4000</w:t>
      </w:r>
      <w:r>
        <w:rPr>
          <w:rFonts w:hAnsi="仿宋_GB2312" w:eastAsia="仿宋_GB2312"/>
          <w:sz w:val="32"/>
          <w:szCs w:val="32"/>
        </w:rPr>
        <w:t>亩以上。申请发明专利、软件著作权</w:t>
      </w:r>
      <w:r>
        <w:rPr>
          <w:rFonts w:eastAsia="仿宋_GB2312"/>
          <w:sz w:val="32"/>
          <w:szCs w:val="32"/>
        </w:rPr>
        <w:t>4</w:t>
      </w:r>
      <w:r>
        <w:rPr>
          <w:rFonts w:hAnsi="仿宋_GB2312" w:eastAsia="仿宋_GB2312"/>
          <w:sz w:val="32"/>
          <w:szCs w:val="32"/>
        </w:rPr>
        <w:t>项以上。</w:t>
      </w:r>
    </w:p>
    <w:p>
      <w:pPr>
        <w:adjustRightInd w:val="0"/>
        <w:ind w:firstLine="643" w:firstLineChars="20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3</w:t>
      </w:r>
      <w:r>
        <w:rPr>
          <w:rFonts w:hAnsi="仿宋_GB2312" w:eastAsia="仿宋_GB2312"/>
          <w:b/>
          <w:bCs/>
          <w:sz w:val="32"/>
          <w:szCs w:val="32"/>
        </w:rPr>
        <w:t>、饮片及配方颗粒标准化生产研究</w:t>
      </w:r>
    </w:p>
    <w:p>
      <w:pPr>
        <w:ind w:firstLine="643" w:firstLineChars="200"/>
        <w:rPr>
          <w:rFonts w:eastAsia="仿宋_GB2312"/>
          <w:sz w:val="32"/>
          <w:szCs w:val="32"/>
        </w:rPr>
      </w:pPr>
      <w:r>
        <w:rPr>
          <w:rFonts w:hAnsi="仿宋_GB2312" w:eastAsia="仿宋_GB2312"/>
          <w:b/>
          <w:sz w:val="32"/>
          <w:szCs w:val="32"/>
        </w:rPr>
        <w:t>研究内容：</w:t>
      </w:r>
      <w:r>
        <w:rPr>
          <w:rFonts w:hAnsi="仿宋_GB2312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1</w:t>
      </w:r>
      <w:r>
        <w:rPr>
          <w:rFonts w:hAnsi="仿宋_GB2312" w:eastAsia="仿宋_GB2312"/>
          <w:sz w:val="32"/>
          <w:szCs w:val="32"/>
        </w:rPr>
        <w:t>）针对百合等研究中药饮片炮制（包括超微饮片）的质量标准；（</w:t>
      </w:r>
      <w:r>
        <w:rPr>
          <w:rFonts w:eastAsia="仿宋_GB2312"/>
          <w:sz w:val="32"/>
          <w:szCs w:val="32"/>
        </w:rPr>
        <w:t>2</w:t>
      </w:r>
      <w:r>
        <w:rPr>
          <w:rFonts w:hAnsi="仿宋_GB2312" w:eastAsia="仿宋_GB2312"/>
          <w:sz w:val="32"/>
          <w:szCs w:val="32"/>
        </w:rPr>
        <w:t>）开展中药饮片等级研究；（</w:t>
      </w:r>
      <w:r>
        <w:rPr>
          <w:rFonts w:eastAsia="仿宋_GB2312"/>
          <w:sz w:val="32"/>
          <w:szCs w:val="32"/>
        </w:rPr>
        <w:t>3</w:t>
      </w:r>
      <w:r>
        <w:rPr>
          <w:rFonts w:hAnsi="仿宋_GB2312" w:eastAsia="仿宋_GB2312"/>
          <w:sz w:val="32"/>
          <w:szCs w:val="32"/>
        </w:rPr>
        <w:t>）开展湘产药材的中药配方颗粒的生产工艺与质量研究，建立中药配方颗粒的质量标准。</w:t>
      </w:r>
    </w:p>
    <w:p>
      <w:pPr>
        <w:ind w:firstLine="643" w:firstLineChars="200"/>
        <w:rPr>
          <w:rFonts w:eastAsia="仿宋_GB2312"/>
          <w:sz w:val="32"/>
          <w:szCs w:val="32"/>
        </w:rPr>
      </w:pPr>
      <w:r>
        <w:rPr>
          <w:rFonts w:hAnsi="仿宋_GB2312" w:eastAsia="仿宋_GB2312"/>
          <w:b/>
          <w:sz w:val="32"/>
          <w:szCs w:val="32"/>
        </w:rPr>
        <w:t>考核指标：</w:t>
      </w:r>
      <w:r>
        <w:rPr>
          <w:rFonts w:hAnsi="仿宋_GB2312" w:eastAsia="仿宋_GB2312"/>
          <w:sz w:val="32"/>
          <w:szCs w:val="32"/>
        </w:rPr>
        <w:t>建立湘产中药材中药饮片生产操作规程及饮片质量标准</w:t>
      </w:r>
      <w:r>
        <w:rPr>
          <w:rFonts w:eastAsia="仿宋_GB2312"/>
          <w:sz w:val="32"/>
          <w:szCs w:val="32"/>
        </w:rPr>
        <w:t>50</w:t>
      </w:r>
      <w:r>
        <w:rPr>
          <w:rFonts w:hAnsi="仿宋_GB2312" w:eastAsia="仿宋_GB2312"/>
          <w:sz w:val="32"/>
          <w:szCs w:val="32"/>
        </w:rPr>
        <w:t>种；建立中药饮片分级标准</w:t>
      </w:r>
      <w:r>
        <w:rPr>
          <w:rFonts w:eastAsia="仿宋_GB2312"/>
          <w:sz w:val="32"/>
          <w:szCs w:val="32"/>
        </w:rPr>
        <w:t>50</w:t>
      </w:r>
      <w:r>
        <w:rPr>
          <w:rFonts w:hAnsi="仿宋_GB2312" w:eastAsia="仿宋_GB2312"/>
          <w:sz w:val="32"/>
          <w:szCs w:val="32"/>
        </w:rPr>
        <w:t>种；新建示范生产线</w:t>
      </w:r>
      <w:r>
        <w:rPr>
          <w:rFonts w:eastAsia="仿宋_GB2312"/>
          <w:sz w:val="32"/>
          <w:szCs w:val="32"/>
        </w:rPr>
        <w:t>3</w:t>
      </w:r>
      <w:r>
        <w:rPr>
          <w:rFonts w:hAnsi="仿宋_GB2312" w:eastAsia="仿宋_GB2312"/>
          <w:sz w:val="32"/>
          <w:szCs w:val="32"/>
        </w:rPr>
        <w:t>条；新建可溯源的质量控制体系</w:t>
      </w:r>
      <w:r>
        <w:rPr>
          <w:rFonts w:eastAsia="仿宋_GB2312"/>
          <w:sz w:val="32"/>
          <w:szCs w:val="32"/>
        </w:rPr>
        <w:t>1</w:t>
      </w:r>
      <w:r>
        <w:rPr>
          <w:rFonts w:hAnsi="仿宋_GB2312" w:eastAsia="仿宋_GB2312"/>
          <w:sz w:val="32"/>
          <w:szCs w:val="32"/>
        </w:rPr>
        <w:t>套。</w:t>
      </w:r>
    </w:p>
    <w:p>
      <w:pPr>
        <w:adjustRightInd w:val="0"/>
        <w:ind w:firstLine="482" w:firstLineChars="15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4</w:t>
      </w:r>
      <w:r>
        <w:rPr>
          <w:rFonts w:hAnsi="仿宋_GB2312" w:eastAsia="仿宋_GB2312"/>
          <w:b/>
          <w:bCs/>
          <w:sz w:val="32"/>
          <w:szCs w:val="32"/>
        </w:rPr>
        <w:t>、特色植物提取物产品开发</w:t>
      </w:r>
    </w:p>
    <w:p>
      <w:pPr>
        <w:ind w:firstLine="643" w:firstLineChars="200"/>
        <w:rPr>
          <w:rFonts w:eastAsia="仿宋_GB2312"/>
          <w:sz w:val="32"/>
          <w:szCs w:val="32"/>
        </w:rPr>
      </w:pPr>
      <w:r>
        <w:rPr>
          <w:rFonts w:hAnsi="仿宋_GB2312" w:eastAsia="仿宋_GB2312"/>
          <w:b/>
          <w:sz w:val="32"/>
          <w:szCs w:val="32"/>
        </w:rPr>
        <w:t>研究内容：</w:t>
      </w:r>
      <w:r>
        <w:rPr>
          <w:rFonts w:hAnsi="仿宋_GB2312" w:eastAsia="仿宋_GB2312"/>
          <w:sz w:val="32"/>
          <w:szCs w:val="32"/>
        </w:rPr>
        <w:t>针对黄精、罗汉果、三叶木通、迷迭香、白术、九节茶等具有良好市场前景的特色品种，开发基于满足国际市场或国内市场需要的湘产药材提取物产品，充分利用现代化装备提升提取物工艺水平并完善产品标准，生产出高品质的植物提取物，完成系列植物提取物标准化生产操作规程。</w:t>
      </w:r>
    </w:p>
    <w:p>
      <w:pPr>
        <w:ind w:firstLine="643" w:firstLineChars="200"/>
        <w:rPr>
          <w:rFonts w:eastAsia="仿宋_GB2312"/>
          <w:sz w:val="32"/>
          <w:szCs w:val="32"/>
        </w:rPr>
      </w:pPr>
      <w:r>
        <w:rPr>
          <w:rFonts w:hAnsi="仿宋_GB2312" w:eastAsia="仿宋_GB2312"/>
          <w:b/>
          <w:sz w:val="32"/>
          <w:szCs w:val="32"/>
        </w:rPr>
        <w:t>考核指标：</w:t>
      </w:r>
      <w:r>
        <w:rPr>
          <w:rFonts w:hAnsi="仿宋_GB2312" w:eastAsia="仿宋_GB2312"/>
          <w:sz w:val="32"/>
          <w:szCs w:val="32"/>
        </w:rPr>
        <w:t>开发</w:t>
      </w:r>
      <w:r>
        <w:rPr>
          <w:rFonts w:hAnsi="仿宋_GB2312" w:eastAsia="仿宋_GB2312"/>
          <w:bCs/>
          <w:sz w:val="32"/>
          <w:szCs w:val="32"/>
        </w:rPr>
        <w:t>新</w:t>
      </w:r>
      <w:r>
        <w:rPr>
          <w:rFonts w:hAnsi="仿宋_GB2312" w:eastAsia="仿宋_GB2312"/>
          <w:sz w:val="32"/>
          <w:szCs w:val="32"/>
        </w:rPr>
        <w:t>产品</w:t>
      </w:r>
      <w:r>
        <w:rPr>
          <w:rFonts w:eastAsia="仿宋_GB2312"/>
          <w:sz w:val="32"/>
          <w:szCs w:val="32"/>
        </w:rPr>
        <w:t>10-15</w:t>
      </w:r>
      <w:r>
        <w:rPr>
          <w:rFonts w:hAnsi="仿宋_GB2312" w:eastAsia="仿宋_GB2312"/>
          <w:sz w:val="32"/>
          <w:szCs w:val="32"/>
        </w:rPr>
        <w:t>个，并建立相应的质量标准；新建规范化示范生产线</w:t>
      </w:r>
      <w:r>
        <w:rPr>
          <w:rFonts w:eastAsia="仿宋_GB2312"/>
          <w:sz w:val="32"/>
          <w:szCs w:val="32"/>
        </w:rPr>
        <w:t>5-8</w:t>
      </w:r>
      <w:r>
        <w:rPr>
          <w:rFonts w:hAnsi="仿宋_GB2312" w:eastAsia="仿宋_GB2312"/>
          <w:sz w:val="32"/>
          <w:szCs w:val="32"/>
        </w:rPr>
        <w:t>条；植物提取物产业区域增加值</w:t>
      </w:r>
      <w:r>
        <w:rPr>
          <w:rFonts w:eastAsia="仿宋_GB2312"/>
          <w:sz w:val="32"/>
          <w:szCs w:val="32"/>
        </w:rPr>
        <w:t>100%</w:t>
      </w:r>
      <w:r>
        <w:rPr>
          <w:rFonts w:hAnsi="仿宋_GB2312" w:eastAsia="仿宋_GB2312"/>
          <w:sz w:val="32"/>
          <w:szCs w:val="32"/>
        </w:rPr>
        <w:t>。</w:t>
      </w:r>
    </w:p>
    <w:p>
      <w:pPr>
        <w:adjustRightInd w:val="0"/>
        <w:ind w:firstLine="643" w:firstLineChars="20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5</w:t>
      </w:r>
      <w:r>
        <w:rPr>
          <w:rFonts w:hAnsi="仿宋_GB2312" w:eastAsia="仿宋_GB2312"/>
          <w:b/>
          <w:bCs/>
          <w:sz w:val="32"/>
          <w:szCs w:val="32"/>
        </w:rPr>
        <w:t>、百合全产业链研究开发与示范</w:t>
      </w:r>
    </w:p>
    <w:p>
      <w:pPr>
        <w:ind w:firstLine="643" w:firstLineChars="200"/>
        <w:rPr>
          <w:rFonts w:eastAsia="仿宋_GB2312"/>
          <w:sz w:val="32"/>
          <w:szCs w:val="32"/>
        </w:rPr>
      </w:pPr>
      <w:r>
        <w:rPr>
          <w:rFonts w:hAnsi="仿宋_GB2312" w:eastAsia="仿宋_GB2312"/>
          <w:b/>
          <w:sz w:val="32"/>
          <w:szCs w:val="32"/>
        </w:rPr>
        <w:t>研究内容：</w:t>
      </w:r>
      <w:r>
        <w:rPr>
          <w:rFonts w:hAnsi="仿宋_GB2312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1</w:t>
      </w:r>
      <w:r>
        <w:rPr>
          <w:rFonts w:hAnsi="仿宋_GB2312" w:eastAsia="仿宋_GB2312"/>
          <w:sz w:val="32"/>
          <w:szCs w:val="32"/>
        </w:rPr>
        <w:t>）种质创新、良种选育繁育技术与种质资源库构建研究；（</w:t>
      </w:r>
      <w:r>
        <w:rPr>
          <w:rFonts w:eastAsia="仿宋_GB2312"/>
          <w:sz w:val="32"/>
          <w:szCs w:val="32"/>
        </w:rPr>
        <w:t>2</w:t>
      </w:r>
      <w:r>
        <w:rPr>
          <w:rFonts w:hAnsi="仿宋_GB2312" w:eastAsia="仿宋_GB2312"/>
          <w:sz w:val="32"/>
          <w:szCs w:val="32"/>
        </w:rPr>
        <w:t>）百合种植田间管理与药肥减施增效技术研究；（</w:t>
      </w:r>
      <w:r>
        <w:rPr>
          <w:rFonts w:eastAsia="仿宋_GB2312"/>
          <w:sz w:val="32"/>
          <w:szCs w:val="32"/>
        </w:rPr>
        <w:t>3</w:t>
      </w:r>
      <w:r>
        <w:rPr>
          <w:rFonts w:hAnsi="仿宋_GB2312" w:eastAsia="仿宋_GB2312"/>
          <w:sz w:val="32"/>
          <w:szCs w:val="32"/>
        </w:rPr>
        <w:t>）百合功能成分与质量控制技术研究；（</w:t>
      </w:r>
      <w:r>
        <w:rPr>
          <w:rFonts w:eastAsia="仿宋_GB2312"/>
          <w:sz w:val="32"/>
          <w:szCs w:val="32"/>
        </w:rPr>
        <w:t>4</w:t>
      </w:r>
      <w:r>
        <w:rPr>
          <w:rFonts w:hAnsi="仿宋_GB2312" w:eastAsia="仿宋_GB2312"/>
          <w:sz w:val="32"/>
          <w:szCs w:val="32"/>
        </w:rPr>
        <w:t>）建立标准化种植基地；（</w:t>
      </w:r>
      <w:r>
        <w:rPr>
          <w:rFonts w:eastAsia="仿宋_GB2312"/>
          <w:sz w:val="32"/>
          <w:szCs w:val="32"/>
        </w:rPr>
        <w:t>5</w:t>
      </w:r>
      <w:r>
        <w:rPr>
          <w:rFonts w:hAnsi="仿宋_GB2312" w:eastAsia="仿宋_GB2312"/>
          <w:sz w:val="32"/>
          <w:szCs w:val="32"/>
        </w:rPr>
        <w:t>）百合功能产品开发研究。</w:t>
      </w:r>
    </w:p>
    <w:p>
      <w:pPr>
        <w:ind w:firstLine="643" w:firstLineChars="200"/>
        <w:rPr>
          <w:rFonts w:eastAsia="仿宋_GB2312"/>
          <w:sz w:val="32"/>
          <w:szCs w:val="32"/>
        </w:rPr>
      </w:pPr>
      <w:r>
        <w:rPr>
          <w:rFonts w:hAnsi="仿宋_GB2312" w:eastAsia="仿宋_GB2312"/>
          <w:b/>
          <w:sz w:val="32"/>
          <w:szCs w:val="32"/>
        </w:rPr>
        <w:t>考核指标：</w:t>
      </w:r>
      <w:r>
        <w:rPr>
          <w:rFonts w:hAnsi="仿宋_GB2312" w:eastAsia="仿宋_GB2312"/>
          <w:sz w:val="32"/>
          <w:szCs w:val="32"/>
        </w:rPr>
        <w:t>开发百合新产品</w:t>
      </w:r>
      <w:r>
        <w:rPr>
          <w:rFonts w:eastAsia="仿宋_GB2312"/>
          <w:sz w:val="32"/>
          <w:szCs w:val="32"/>
        </w:rPr>
        <w:t>5-8</w:t>
      </w:r>
      <w:r>
        <w:rPr>
          <w:rFonts w:hAnsi="仿宋_GB2312" w:eastAsia="仿宋_GB2312"/>
          <w:sz w:val="32"/>
          <w:szCs w:val="32"/>
        </w:rPr>
        <w:t>个，形成百合</w:t>
      </w:r>
      <w:r>
        <w:rPr>
          <w:rFonts w:eastAsia="仿宋_GB2312"/>
          <w:sz w:val="32"/>
          <w:szCs w:val="32"/>
        </w:rPr>
        <w:t>“</w:t>
      </w:r>
      <w:r>
        <w:rPr>
          <w:rFonts w:hAnsi="仿宋_GB2312" w:eastAsia="仿宋_GB2312"/>
          <w:sz w:val="32"/>
          <w:szCs w:val="32"/>
        </w:rPr>
        <w:t>湘九味</w:t>
      </w:r>
      <w:r>
        <w:rPr>
          <w:rFonts w:eastAsia="仿宋_GB2312"/>
          <w:sz w:val="32"/>
          <w:szCs w:val="32"/>
        </w:rPr>
        <w:t>”</w:t>
      </w:r>
      <w:r>
        <w:rPr>
          <w:rFonts w:hAnsi="仿宋_GB2312" w:eastAsia="仿宋_GB2312"/>
          <w:sz w:val="32"/>
          <w:szCs w:val="32"/>
        </w:rPr>
        <w:t>品牌药材，新建</w:t>
      </w:r>
      <w:r>
        <w:rPr>
          <w:rFonts w:eastAsia="仿宋_GB2312"/>
          <w:sz w:val="32"/>
          <w:szCs w:val="32"/>
        </w:rPr>
        <w:t>1</w:t>
      </w:r>
      <w:r>
        <w:rPr>
          <w:rFonts w:hAnsi="仿宋_GB2312" w:eastAsia="仿宋_GB2312"/>
          <w:sz w:val="32"/>
          <w:szCs w:val="32"/>
        </w:rPr>
        <w:t>个种质资源圃，获得</w:t>
      </w:r>
      <w:r>
        <w:rPr>
          <w:rFonts w:eastAsia="仿宋_GB2312"/>
          <w:sz w:val="32"/>
          <w:szCs w:val="32"/>
        </w:rPr>
        <w:t>1</w:t>
      </w:r>
      <w:r>
        <w:rPr>
          <w:rFonts w:hAnsi="仿宋_GB2312" w:eastAsia="仿宋_GB2312"/>
          <w:sz w:val="32"/>
          <w:szCs w:val="32"/>
        </w:rPr>
        <w:t>项标志性的系统基础研究成果，新建规范化定制药园</w:t>
      </w:r>
      <w:r>
        <w:rPr>
          <w:rFonts w:eastAsia="仿宋_GB2312"/>
          <w:sz w:val="32"/>
          <w:szCs w:val="32"/>
        </w:rPr>
        <w:t>2000</w:t>
      </w:r>
      <w:r>
        <w:rPr>
          <w:rFonts w:hAnsi="仿宋_GB2312" w:eastAsia="仿宋_GB2312"/>
          <w:sz w:val="32"/>
          <w:szCs w:val="32"/>
        </w:rPr>
        <w:t>亩以上，新建规范化示范生产线</w:t>
      </w:r>
      <w:r>
        <w:rPr>
          <w:rFonts w:eastAsia="仿宋_GB2312"/>
          <w:sz w:val="32"/>
          <w:szCs w:val="32"/>
        </w:rPr>
        <w:t>3</w:t>
      </w:r>
      <w:r>
        <w:rPr>
          <w:rFonts w:hAnsi="仿宋_GB2312" w:eastAsia="仿宋_GB2312"/>
          <w:sz w:val="32"/>
          <w:szCs w:val="32"/>
        </w:rPr>
        <w:t>条。承担单位百合产品产值提升</w:t>
      </w:r>
      <w:r>
        <w:rPr>
          <w:rFonts w:eastAsia="仿宋_GB2312"/>
          <w:sz w:val="32"/>
          <w:szCs w:val="32"/>
        </w:rPr>
        <w:t>20%</w:t>
      </w:r>
      <w:r>
        <w:rPr>
          <w:rFonts w:hAnsi="仿宋_GB2312" w:eastAsia="仿宋_GB2312"/>
          <w:sz w:val="32"/>
          <w:szCs w:val="32"/>
        </w:rPr>
        <w:t>以上</w:t>
      </w:r>
      <w:r>
        <w:rPr>
          <w:rFonts w:hAnsi="仿宋_GB2312" w:eastAsia="仿宋_GB2312"/>
          <w:spacing w:val="-6"/>
          <w:sz w:val="32"/>
          <w:szCs w:val="32"/>
        </w:rPr>
        <w:t>。</w:t>
      </w:r>
    </w:p>
    <w:p>
      <w:pPr>
        <w:adjustRightInd w:val="0"/>
        <w:ind w:firstLine="643" w:firstLineChars="20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6</w:t>
      </w:r>
      <w:r>
        <w:rPr>
          <w:rFonts w:hAnsi="仿宋_GB2312" w:eastAsia="仿宋_GB2312"/>
          <w:b/>
          <w:bCs/>
          <w:sz w:val="32"/>
          <w:szCs w:val="32"/>
        </w:rPr>
        <w:t>、玉竹综合利用与全产业链研究开发与示范</w:t>
      </w:r>
    </w:p>
    <w:p>
      <w:pPr>
        <w:ind w:firstLine="643" w:firstLineChars="200"/>
        <w:rPr>
          <w:rFonts w:eastAsia="仿宋_GB2312"/>
          <w:sz w:val="32"/>
          <w:szCs w:val="32"/>
        </w:rPr>
      </w:pPr>
      <w:r>
        <w:rPr>
          <w:rFonts w:hAnsi="仿宋_GB2312" w:eastAsia="仿宋_GB2312"/>
          <w:b/>
          <w:sz w:val="32"/>
          <w:szCs w:val="32"/>
        </w:rPr>
        <w:t>研究内容：</w:t>
      </w:r>
      <w:r>
        <w:rPr>
          <w:rFonts w:hAnsi="仿宋_GB2312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1</w:t>
      </w:r>
      <w:r>
        <w:rPr>
          <w:rFonts w:hAnsi="仿宋_GB2312" w:eastAsia="仿宋_GB2312"/>
          <w:sz w:val="32"/>
          <w:szCs w:val="32"/>
        </w:rPr>
        <w:t>）种质创新、良种选育繁育技术与种质资源库构建研究；（</w:t>
      </w:r>
      <w:r>
        <w:rPr>
          <w:rFonts w:eastAsia="仿宋_GB2312"/>
          <w:sz w:val="32"/>
          <w:szCs w:val="32"/>
        </w:rPr>
        <w:t>2</w:t>
      </w:r>
      <w:r>
        <w:rPr>
          <w:rFonts w:hAnsi="仿宋_GB2312" w:eastAsia="仿宋_GB2312"/>
          <w:sz w:val="32"/>
          <w:szCs w:val="32"/>
        </w:rPr>
        <w:t>）玉竹生产田间管理与药肥减施增效技术研究；（</w:t>
      </w:r>
      <w:r>
        <w:rPr>
          <w:rFonts w:eastAsia="仿宋_GB2312"/>
          <w:sz w:val="32"/>
          <w:szCs w:val="32"/>
        </w:rPr>
        <w:t>3</w:t>
      </w:r>
      <w:r>
        <w:rPr>
          <w:rFonts w:hAnsi="仿宋_GB2312" w:eastAsia="仿宋_GB2312"/>
          <w:sz w:val="32"/>
          <w:szCs w:val="32"/>
        </w:rPr>
        <w:t>）玉竹功能成分与质量控制技术研究；（</w:t>
      </w:r>
      <w:r>
        <w:rPr>
          <w:rFonts w:eastAsia="仿宋_GB2312"/>
          <w:sz w:val="32"/>
          <w:szCs w:val="32"/>
        </w:rPr>
        <w:t>4</w:t>
      </w:r>
      <w:r>
        <w:rPr>
          <w:rFonts w:hAnsi="仿宋_GB2312" w:eastAsia="仿宋_GB2312"/>
          <w:sz w:val="32"/>
          <w:szCs w:val="32"/>
        </w:rPr>
        <w:t>）玉竹功能产品开发研究；（</w:t>
      </w:r>
      <w:r>
        <w:rPr>
          <w:rFonts w:eastAsia="仿宋_GB2312"/>
          <w:sz w:val="32"/>
          <w:szCs w:val="32"/>
        </w:rPr>
        <w:t>5</w:t>
      </w:r>
      <w:r>
        <w:rPr>
          <w:rFonts w:hAnsi="仿宋_GB2312" w:eastAsia="仿宋_GB2312"/>
          <w:sz w:val="32"/>
          <w:szCs w:val="32"/>
        </w:rPr>
        <w:t>）玉竹规范化种植基地建设。</w:t>
      </w:r>
    </w:p>
    <w:p>
      <w:pPr>
        <w:ind w:firstLine="643" w:firstLineChars="200"/>
        <w:rPr>
          <w:rFonts w:eastAsia="仿宋_GB2312"/>
          <w:sz w:val="32"/>
          <w:szCs w:val="32"/>
        </w:rPr>
      </w:pPr>
      <w:r>
        <w:rPr>
          <w:rFonts w:hAnsi="仿宋_GB2312" w:eastAsia="仿宋_GB2312"/>
          <w:b/>
          <w:sz w:val="32"/>
          <w:szCs w:val="32"/>
        </w:rPr>
        <w:t>考核指标：</w:t>
      </w:r>
      <w:r>
        <w:rPr>
          <w:rFonts w:hAnsi="仿宋_GB2312" w:eastAsia="仿宋_GB2312"/>
          <w:sz w:val="32"/>
          <w:szCs w:val="32"/>
        </w:rPr>
        <w:t>开发玉竹新产品</w:t>
      </w:r>
      <w:r>
        <w:rPr>
          <w:rFonts w:eastAsia="仿宋_GB2312"/>
          <w:sz w:val="32"/>
          <w:szCs w:val="32"/>
        </w:rPr>
        <w:t>5-8</w:t>
      </w:r>
      <w:r>
        <w:rPr>
          <w:rFonts w:hAnsi="仿宋_GB2312" w:eastAsia="仿宋_GB2312"/>
          <w:sz w:val="32"/>
          <w:szCs w:val="32"/>
        </w:rPr>
        <w:t>个，形成玉竹</w:t>
      </w:r>
      <w:r>
        <w:rPr>
          <w:rFonts w:eastAsia="仿宋_GB2312"/>
          <w:sz w:val="32"/>
          <w:szCs w:val="32"/>
        </w:rPr>
        <w:t>“</w:t>
      </w:r>
      <w:r>
        <w:rPr>
          <w:rFonts w:hAnsi="仿宋_GB2312" w:eastAsia="仿宋_GB2312"/>
          <w:sz w:val="32"/>
          <w:szCs w:val="32"/>
        </w:rPr>
        <w:t>湘九味</w:t>
      </w:r>
      <w:r>
        <w:rPr>
          <w:rFonts w:eastAsia="仿宋_GB2312"/>
          <w:sz w:val="32"/>
          <w:szCs w:val="32"/>
        </w:rPr>
        <w:t>”</w:t>
      </w:r>
      <w:r>
        <w:rPr>
          <w:rFonts w:hAnsi="仿宋_GB2312" w:eastAsia="仿宋_GB2312"/>
          <w:sz w:val="32"/>
          <w:szCs w:val="32"/>
        </w:rPr>
        <w:t>品牌药材，新建种质资源圃</w:t>
      </w:r>
      <w:r>
        <w:rPr>
          <w:rFonts w:eastAsia="仿宋_GB2312"/>
          <w:sz w:val="32"/>
          <w:szCs w:val="32"/>
        </w:rPr>
        <w:t>1</w:t>
      </w:r>
      <w:r>
        <w:rPr>
          <w:rFonts w:hAnsi="仿宋_GB2312" w:eastAsia="仿宋_GB2312"/>
          <w:sz w:val="32"/>
          <w:szCs w:val="32"/>
        </w:rPr>
        <w:t>个，获得标志性的系统基础研究成果</w:t>
      </w:r>
      <w:r>
        <w:rPr>
          <w:rFonts w:eastAsia="仿宋_GB2312"/>
          <w:sz w:val="32"/>
          <w:szCs w:val="32"/>
        </w:rPr>
        <w:t>1</w:t>
      </w:r>
      <w:r>
        <w:rPr>
          <w:rFonts w:hAnsi="仿宋_GB2312" w:eastAsia="仿宋_GB2312"/>
          <w:sz w:val="32"/>
          <w:szCs w:val="32"/>
        </w:rPr>
        <w:t>项。新增规范化定制药园示范面积</w:t>
      </w:r>
      <w:r>
        <w:rPr>
          <w:rFonts w:eastAsia="仿宋_GB2312"/>
          <w:sz w:val="32"/>
          <w:szCs w:val="32"/>
        </w:rPr>
        <w:t>2000</w:t>
      </w:r>
      <w:r>
        <w:rPr>
          <w:rFonts w:hAnsi="仿宋_GB2312" w:eastAsia="仿宋_GB2312"/>
          <w:sz w:val="32"/>
          <w:szCs w:val="32"/>
        </w:rPr>
        <w:t>亩以上，新建规范化示范生产线</w:t>
      </w:r>
      <w:r>
        <w:rPr>
          <w:rFonts w:eastAsia="仿宋_GB2312"/>
          <w:sz w:val="32"/>
          <w:szCs w:val="32"/>
        </w:rPr>
        <w:t>3</w:t>
      </w:r>
      <w:r>
        <w:rPr>
          <w:rFonts w:hAnsi="仿宋_GB2312" w:eastAsia="仿宋_GB2312"/>
          <w:sz w:val="32"/>
          <w:szCs w:val="32"/>
        </w:rPr>
        <w:t>条，承担单位玉竹产品产值提升</w:t>
      </w:r>
      <w:r>
        <w:rPr>
          <w:rFonts w:eastAsia="仿宋_GB2312"/>
          <w:sz w:val="32"/>
          <w:szCs w:val="32"/>
        </w:rPr>
        <w:t>20%</w:t>
      </w:r>
      <w:r>
        <w:rPr>
          <w:rFonts w:hAnsi="仿宋_GB2312" w:eastAsia="仿宋_GB2312"/>
          <w:sz w:val="32"/>
          <w:szCs w:val="32"/>
        </w:rPr>
        <w:t>以上。</w:t>
      </w:r>
    </w:p>
    <w:p>
      <w:pPr>
        <w:adjustRightInd w:val="0"/>
        <w:ind w:firstLine="643" w:firstLineChars="20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7</w:t>
      </w:r>
      <w:r>
        <w:rPr>
          <w:rFonts w:hAnsi="仿宋_GB2312" w:eastAsia="仿宋_GB2312"/>
          <w:b/>
          <w:bCs/>
          <w:sz w:val="32"/>
          <w:szCs w:val="32"/>
        </w:rPr>
        <w:t>、黄精系统研究与全产业链开发与示范</w:t>
      </w:r>
    </w:p>
    <w:p>
      <w:pPr>
        <w:ind w:firstLine="643" w:firstLineChars="200"/>
        <w:rPr>
          <w:rFonts w:eastAsia="仿宋_GB2312"/>
          <w:sz w:val="32"/>
          <w:szCs w:val="32"/>
        </w:rPr>
      </w:pPr>
      <w:r>
        <w:rPr>
          <w:rFonts w:hAnsi="仿宋_GB2312" w:eastAsia="仿宋_GB2312"/>
          <w:b/>
          <w:sz w:val="32"/>
          <w:szCs w:val="32"/>
        </w:rPr>
        <w:t>研究内容：</w:t>
      </w:r>
      <w:r>
        <w:rPr>
          <w:rFonts w:hAnsi="仿宋_GB2312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1</w:t>
      </w:r>
      <w:r>
        <w:rPr>
          <w:rFonts w:hAnsi="仿宋_GB2312" w:eastAsia="仿宋_GB2312"/>
          <w:sz w:val="32"/>
          <w:szCs w:val="32"/>
        </w:rPr>
        <w:t>）种质创新、良种选育繁育技术研究；（</w:t>
      </w:r>
      <w:r>
        <w:rPr>
          <w:rFonts w:eastAsia="仿宋_GB2312"/>
          <w:sz w:val="32"/>
          <w:szCs w:val="32"/>
        </w:rPr>
        <w:t>2</w:t>
      </w:r>
      <w:r>
        <w:rPr>
          <w:rFonts w:hAnsi="仿宋_GB2312" w:eastAsia="仿宋_GB2312"/>
          <w:sz w:val="32"/>
          <w:szCs w:val="32"/>
        </w:rPr>
        <w:t>）黄精生产田间管理与药肥减施增效技术研究；（</w:t>
      </w:r>
      <w:r>
        <w:rPr>
          <w:rFonts w:eastAsia="仿宋_GB2312"/>
          <w:sz w:val="32"/>
          <w:szCs w:val="32"/>
        </w:rPr>
        <w:t>3</w:t>
      </w:r>
      <w:r>
        <w:rPr>
          <w:rFonts w:hAnsi="仿宋_GB2312" w:eastAsia="仿宋_GB2312"/>
          <w:sz w:val="32"/>
          <w:szCs w:val="32"/>
        </w:rPr>
        <w:t>）黄精功能成分与质量控制技术研究；（</w:t>
      </w:r>
      <w:r>
        <w:rPr>
          <w:rFonts w:eastAsia="仿宋_GB2312"/>
          <w:sz w:val="32"/>
          <w:szCs w:val="32"/>
        </w:rPr>
        <w:t>4</w:t>
      </w:r>
      <w:r>
        <w:rPr>
          <w:rFonts w:hAnsi="仿宋_GB2312" w:eastAsia="仿宋_GB2312"/>
          <w:sz w:val="32"/>
          <w:szCs w:val="32"/>
        </w:rPr>
        <w:t>）黄精功能产品开发；（</w:t>
      </w:r>
      <w:r>
        <w:rPr>
          <w:rFonts w:eastAsia="仿宋_GB2312"/>
          <w:sz w:val="32"/>
          <w:szCs w:val="32"/>
        </w:rPr>
        <w:t>5</w:t>
      </w:r>
      <w:r>
        <w:rPr>
          <w:rFonts w:hAnsi="仿宋_GB2312" w:eastAsia="仿宋_GB2312"/>
          <w:sz w:val="32"/>
          <w:szCs w:val="32"/>
        </w:rPr>
        <w:t>）黄精规范化种植基地建设。</w:t>
      </w:r>
      <w:r>
        <w:rPr>
          <w:rFonts w:eastAsia="仿宋_GB2312"/>
          <w:sz w:val="32"/>
          <w:szCs w:val="32"/>
        </w:rPr>
        <w:t xml:space="preserve"> </w:t>
      </w:r>
    </w:p>
    <w:p>
      <w:pPr>
        <w:ind w:firstLine="643" w:firstLineChars="200"/>
        <w:rPr>
          <w:rFonts w:eastAsia="仿宋_GB2312"/>
          <w:sz w:val="32"/>
          <w:szCs w:val="32"/>
        </w:rPr>
      </w:pPr>
      <w:r>
        <w:rPr>
          <w:rFonts w:hAnsi="仿宋_GB2312" w:eastAsia="仿宋_GB2312"/>
          <w:b/>
          <w:sz w:val="32"/>
          <w:szCs w:val="32"/>
        </w:rPr>
        <w:t>考核指标：</w:t>
      </w:r>
      <w:r>
        <w:rPr>
          <w:rFonts w:hAnsi="仿宋_GB2312" w:eastAsia="仿宋_GB2312"/>
          <w:sz w:val="32"/>
          <w:szCs w:val="32"/>
        </w:rPr>
        <w:t>开发黄精新产品</w:t>
      </w:r>
      <w:r>
        <w:rPr>
          <w:rFonts w:eastAsia="仿宋_GB2312"/>
          <w:sz w:val="32"/>
          <w:szCs w:val="32"/>
        </w:rPr>
        <w:t>5-8</w:t>
      </w:r>
      <w:r>
        <w:rPr>
          <w:rFonts w:hAnsi="仿宋_GB2312" w:eastAsia="仿宋_GB2312"/>
          <w:sz w:val="32"/>
          <w:szCs w:val="32"/>
        </w:rPr>
        <w:t>个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Ansi="仿宋_GB2312" w:eastAsia="仿宋_GB2312"/>
          <w:sz w:val="32"/>
          <w:szCs w:val="32"/>
        </w:rPr>
        <w:t>，形成黄精</w:t>
      </w:r>
      <w:r>
        <w:rPr>
          <w:rFonts w:eastAsia="仿宋_GB2312"/>
          <w:sz w:val="32"/>
          <w:szCs w:val="32"/>
        </w:rPr>
        <w:t>“</w:t>
      </w:r>
      <w:r>
        <w:rPr>
          <w:rFonts w:hAnsi="仿宋_GB2312" w:eastAsia="仿宋_GB2312"/>
          <w:sz w:val="32"/>
          <w:szCs w:val="32"/>
        </w:rPr>
        <w:t>湘九味</w:t>
      </w:r>
      <w:r>
        <w:rPr>
          <w:rFonts w:eastAsia="仿宋_GB2312"/>
          <w:sz w:val="32"/>
          <w:szCs w:val="32"/>
        </w:rPr>
        <w:t>”</w:t>
      </w:r>
      <w:r>
        <w:rPr>
          <w:rFonts w:hAnsi="仿宋_GB2312" w:eastAsia="仿宋_GB2312"/>
          <w:sz w:val="32"/>
          <w:szCs w:val="32"/>
        </w:rPr>
        <w:t>品牌药材，新建种质资源圃</w:t>
      </w:r>
      <w:r>
        <w:rPr>
          <w:rFonts w:eastAsia="仿宋_GB2312"/>
          <w:sz w:val="32"/>
          <w:szCs w:val="32"/>
        </w:rPr>
        <w:t>1</w:t>
      </w:r>
      <w:r>
        <w:rPr>
          <w:rFonts w:hAnsi="仿宋_GB2312" w:eastAsia="仿宋_GB2312"/>
          <w:sz w:val="32"/>
          <w:szCs w:val="32"/>
        </w:rPr>
        <w:t>个，获得系统标志性的基础研究成果</w:t>
      </w:r>
      <w:r>
        <w:rPr>
          <w:rFonts w:eastAsia="仿宋_GB2312"/>
          <w:sz w:val="32"/>
          <w:szCs w:val="32"/>
        </w:rPr>
        <w:t>1</w:t>
      </w:r>
      <w:r>
        <w:rPr>
          <w:rFonts w:hAnsi="仿宋_GB2312" w:eastAsia="仿宋_GB2312"/>
          <w:sz w:val="32"/>
          <w:szCs w:val="32"/>
        </w:rPr>
        <w:t>项，新增规范化定制药园示范面积</w:t>
      </w:r>
      <w:r>
        <w:rPr>
          <w:rFonts w:eastAsia="仿宋_GB2312"/>
          <w:sz w:val="32"/>
          <w:szCs w:val="32"/>
        </w:rPr>
        <w:t>2000</w:t>
      </w:r>
      <w:r>
        <w:rPr>
          <w:rFonts w:hAnsi="仿宋_GB2312" w:eastAsia="仿宋_GB2312"/>
          <w:sz w:val="32"/>
          <w:szCs w:val="32"/>
        </w:rPr>
        <w:t>亩以上，新建规范化示范生产线</w:t>
      </w:r>
      <w:r>
        <w:rPr>
          <w:rFonts w:eastAsia="仿宋_GB2312"/>
          <w:sz w:val="32"/>
          <w:szCs w:val="32"/>
        </w:rPr>
        <w:t>3</w:t>
      </w:r>
      <w:r>
        <w:rPr>
          <w:rFonts w:hAnsi="仿宋_GB2312" w:eastAsia="仿宋_GB2312"/>
          <w:sz w:val="32"/>
          <w:szCs w:val="32"/>
        </w:rPr>
        <w:t>条，承担单位黄精产品产值提升</w:t>
      </w:r>
      <w:r>
        <w:rPr>
          <w:rFonts w:eastAsia="仿宋_GB2312"/>
          <w:sz w:val="32"/>
          <w:szCs w:val="32"/>
        </w:rPr>
        <w:t>20%</w:t>
      </w:r>
      <w:r>
        <w:rPr>
          <w:rFonts w:hAnsi="仿宋_GB2312" w:eastAsia="仿宋_GB2312"/>
          <w:sz w:val="32"/>
          <w:szCs w:val="32"/>
        </w:rPr>
        <w:t>以上。</w:t>
      </w:r>
    </w:p>
    <w:p>
      <w:pPr>
        <w:spacing w:line="500" w:lineRule="exact"/>
        <w:rPr>
          <w:rFonts w:eastAsia="仿宋_GB2312"/>
          <w:sz w:val="30"/>
          <w:szCs w:val="30"/>
        </w:rPr>
      </w:pPr>
    </w:p>
    <w:p>
      <w:pPr>
        <w:spacing w:line="500" w:lineRule="exact"/>
        <w:jc w:val="center"/>
        <w:rPr>
          <w:rFonts w:hint="eastAsia" w:eastAsia="仿宋_GB2312"/>
          <w:sz w:val="30"/>
          <w:szCs w:val="30"/>
        </w:rPr>
      </w:pPr>
    </w:p>
    <w:p>
      <w:pPr>
        <w:spacing w:line="500" w:lineRule="exact"/>
        <w:jc w:val="center"/>
        <w:rPr>
          <w:rFonts w:hint="eastAsia" w:eastAsia="仿宋_GB2312"/>
          <w:sz w:val="30"/>
          <w:szCs w:val="30"/>
        </w:rPr>
      </w:pPr>
    </w:p>
    <w:p>
      <w:pPr>
        <w:spacing w:line="500" w:lineRule="exact"/>
        <w:jc w:val="center"/>
        <w:rPr>
          <w:rFonts w:hint="eastAsia" w:eastAsia="仿宋_GB2312"/>
          <w:sz w:val="30"/>
          <w:szCs w:val="30"/>
        </w:rPr>
      </w:pPr>
    </w:p>
    <w:p>
      <w:pPr>
        <w:spacing w:line="500" w:lineRule="exact"/>
        <w:jc w:val="center"/>
        <w:rPr>
          <w:rFonts w:hint="eastAsia" w:eastAsia="仿宋_GB2312"/>
          <w:sz w:val="30"/>
          <w:szCs w:val="30"/>
        </w:rPr>
      </w:pPr>
    </w:p>
    <w:p>
      <w:pPr>
        <w:spacing w:line="500" w:lineRule="exact"/>
        <w:jc w:val="center"/>
        <w:rPr>
          <w:rFonts w:hint="eastAsia" w:eastAsia="仿宋_GB2312"/>
          <w:sz w:val="30"/>
          <w:szCs w:val="30"/>
        </w:rPr>
      </w:pPr>
    </w:p>
    <w:p>
      <w:pPr>
        <w:spacing w:line="500" w:lineRule="exact"/>
        <w:jc w:val="center"/>
        <w:rPr>
          <w:rFonts w:hint="eastAsia" w:eastAsia="仿宋_GB2312"/>
          <w:sz w:val="30"/>
          <w:szCs w:val="30"/>
        </w:rPr>
      </w:pPr>
    </w:p>
    <w:p>
      <w:pPr>
        <w:spacing w:line="500" w:lineRule="exact"/>
        <w:jc w:val="center"/>
        <w:rPr>
          <w:rFonts w:hint="eastAsia" w:eastAsia="仿宋_GB2312"/>
          <w:sz w:val="30"/>
          <w:szCs w:val="30"/>
        </w:rPr>
      </w:pPr>
    </w:p>
    <w:p>
      <w:pPr>
        <w:spacing w:line="500" w:lineRule="exact"/>
        <w:jc w:val="center"/>
        <w:rPr>
          <w:rFonts w:hint="eastAsia" w:eastAsia="仿宋_GB2312"/>
          <w:sz w:val="30"/>
          <w:szCs w:val="30"/>
        </w:rPr>
      </w:pPr>
    </w:p>
    <w:p>
      <w:pPr>
        <w:spacing w:line="500" w:lineRule="exact"/>
        <w:jc w:val="center"/>
        <w:rPr>
          <w:rFonts w:hint="eastAsia" w:eastAsia="仿宋_GB2312"/>
          <w:sz w:val="30"/>
          <w:szCs w:val="30"/>
        </w:rPr>
      </w:pPr>
    </w:p>
    <w:p>
      <w:pPr>
        <w:spacing w:line="500" w:lineRule="exact"/>
        <w:jc w:val="center"/>
        <w:rPr>
          <w:rFonts w:hint="eastAsia" w:eastAsia="仿宋_GB2312"/>
          <w:sz w:val="30"/>
          <w:szCs w:val="30"/>
        </w:rPr>
      </w:pPr>
    </w:p>
    <w:p>
      <w:pPr>
        <w:spacing w:line="500" w:lineRule="exact"/>
        <w:jc w:val="center"/>
        <w:rPr>
          <w:rFonts w:hint="eastAsia" w:eastAsia="仿宋_GB2312"/>
          <w:sz w:val="30"/>
          <w:szCs w:val="30"/>
        </w:rPr>
      </w:pPr>
    </w:p>
    <w:p>
      <w:pPr>
        <w:spacing w:line="500" w:lineRule="exact"/>
        <w:jc w:val="center"/>
        <w:rPr>
          <w:rFonts w:hint="eastAsia" w:eastAsia="仿宋_GB2312"/>
          <w:sz w:val="30"/>
          <w:szCs w:val="30"/>
        </w:rPr>
      </w:pPr>
    </w:p>
    <w:p>
      <w:pPr>
        <w:spacing w:line="500" w:lineRule="exact"/>
        <w:jc w:val="center"/>
        <w:rPr>
          <w:rFonts w:hint="eastAsia" w:eastAsia="仿宋_GB2312"/>
          <w:sz w:val="30"/>
          <w:szCs w:val="30"/>
        </w:rPr>
      </w:pPr>
    </w:p>
    <w:p>
      <w:pPr>
        <w:spacing w:line="500" w:lineRule="exact"/>
        <w:jc w:val="center"/>
        <w:rPr>
          <w:rFonts w:hint="eastAsia" w:eastAsia="仿宋_GB2312"/>
          <w:sz w:val="30"/>
          <w:szCs w:val="30"/>
        </w:rPr>
      </w:pPr>
    </w:p>
    <w:p>
      <w:pPr>
        <w:spacing w:line="500" w:lineRule="exact"/>
        <w:jc w:val="center"/>
        <w:rPr>
          <w:rFonts w:hint="eastAsia" w:eastAsia="仿宋_GB2312"/>
          <w:sz w:val="30"/>
          <w:szCs w:val="30"/>
        </w:rPr>
      </w:pPr>
    </w:p>
    <w:p>
      <w:pPr>
        <w:spacing w:line="500" w:lineRule="exact"/>
        <w:jc w:val="center"/>
        <w:rPr>
          <w:rFonts w:hint="eastAsia" w:eastAsia="仿宋_GB2312"/>
          <w:sz w:val="30"/>
          <w:szCs w:val="30"/>
        </w:rPr>
      </w:pPr>
    </w:p>
    <w:p>
      <w:pPr>
        <w:spacing w:line="500" w:lineRule="exact"/>
        <w:jc w:val="center"/>
        <w:rPr>
          <w:rFonts w:hint="eastAsia" w:eastAsia="仿宋_GB2312"/>
          <w:sz w:val="30"/>
          <w:szCs w:val="30"/>
        </w:rPr>
      </w:pPr>
    </w:p>
    <w:p>
      <w:pPr>
        <w:spacing w:line="500" w:lineRule="exact"/>
        <w:jc w:val="center"/>
        <w:rPr>
          <w:rFonts w:hint="eastAsia" w:eastAsia="仿宋_GB2312"/>
          <w:sz w:val="30"/>
          <w:szCs w:val="30"/>
        </w:rPr>
      </w:pPr>
    </w:p>
    <w:p>
      <w:pPr>
        <w:spacing w:line="320" w:lineRule="exact"/>
        <w:ind w:right="641"/>
        <w:rPr>
          <w:rFonts w:hint="eastAsia" w:eastAsia="方正仿宋_GBK"/>
          <w:color w:val="000000"/>
          <w:sz w:val="32"/>
          <w:szCs w:val="32"/>
        </w:rPr>
      </w:pPr>
    </w:p>
    <w:p>
      <w:pPr>
        <w:spacing w:line="160" w:lineRule="exact"/>
        <w:rPr>
          <w:rFonts w:eastAsia="仿宋_GB2312"/>
          <w:spacing w:val="-40"/>
          <w:szCs w:val="21"/>
        </w:rPr>
      </w:pPr>
      <w:r>
        <w:rPr>
          <w:rFonts w:eastAsia="仿宋_GB2312"/>
          <w:spacing w:val="-40"/>
          <w:sz w:val="28"/>
          <w:szCs w:val="28"/>
        </w:rPr>
        <w:t>————————————————————————————————————</w:t>
      </w:r>
    </w:p>
    <w:p>
      <w:pPr>
        <w:spacing w:line="400" w:lineRule="exact"/>
        <w:ind w:firstLine="280" w:firstLineChars="100"/>
        <w:rPr>
          <w:rFonts w:eastAsia="仿宋_GB2312"/>
          <w:sz w:val="28"/>
          <w:szCs w:val="28"/>
        </w:rPr>
      </w:pPr>
      <w:r>
        <w:rPr>
          <w:rFonts w:eastAsia="方正仿宋_GBK"/>
          <w:sz w:val="28"/>
          <w:szCs w:val="28"/>
        </w:rPr>
        <w:t>湖南省科学技术厅办公室</w:t>
      </w:r>
      <w:r>
        <w:rPr>
          <w:rFonts w:eastAsia="仿宋_GB2312"/>
          <w:sz w:val="28"/>
          <w:szCs w:val="28"/>
        </w:rPr>
        <w:t xml:space="preserve">                  201</w:t>
      </w:r>
      <w:r>
        <w:rPr>
          <w:rFonts w:hint="eastAsia" w:eastAsia="仿宋_GB2312"/>
          <w:sz w:val="28"/>
          <w:szCs w:val="28"/>
        </w:rPr>
        <w:t>9</w:t>
      </w:r>
      <w:r>
        <w:rPr>
          <w:rFonts w:eastAsia="方正仿宋_GBK"/>
          <w:sz w:val="28"/>
          <w:szCs w:val="28"/>
        </w:rPr>
        <w:t>年</w:t>
      </w:r>
      <w:r>
        <w:rPr>
          <w:rFonts w:hint="eastAsia" w:eastAsia="方正仿宋_GBK"/>
          <w:sz w:val="28"/>
          <w:szCs w:val="28"/>
        </w:rPr>
        <w:t>4</w:t>
      </w:r>
      <w:r>
        <w:rPr>
          <w:rFonts w:eastAsia="方正仿宋_GBK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</w:rPr>
        <w:t>15</w:t>
      </w:r>
      <w:r>
        <w:rPr>
          <w:rFonts w:eastAsia="方正仿宋_GBK"/>
          <w:sz w:val="28"/>
          <w:szCs w:val="28"/>
        </w:rPr>
        <w:t>日印</w:t>
      </w:r>
    </w:p>
    <w:p>
      <w:pPr>
        <w:spacing w:line="160" w:lineRule="exact"/>
        <w:rPr>
          <w:rFonts w:eastAsia="仿宋_GB2312"/>
          <w:sz w:val="30"/>
          <w:szCs w:val="30"/>
        </w:rPr>
      </w:pPr>
      <w:r>
        <w:rPr>
          <w:rFonts w:eastAsia="仿宋_GB2312"/>
          <w:spacing w:val="-40"/>
          <w:szCs w:val="21"/>
        </w:rPr>
        <w:t>———————————————————————————————————————————————————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41" w:right="1474" w:bottom="1474" w:left="1588" w:header="102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/>
        <w:sz w:val="28"/>
        <w:szCs w:val="28"/>
      </w:rPr>
    </w:pPr>
    <w:r>
      <w:rPr>
        <w:rStyle w:val="5"/>
        <w:rFonts w:hint="eastAsia"/>
        <w:sz w:val="28"/>
        <w:szCs w:val="28"/>
      </w:rPr>
      <w:t xml:space="preserve">－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2</w:t>
    </w:r>
    <w:r>
      <w:rPr>
        <w:rStyle w:val="5"/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－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1C44D3"/>
    <w:rsid w:val="381C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paragraph" w:customStyle="1" w:styleId="6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2019-04-15T08:06:00Z</dcterms:created>
  <dc:creator>Administrator</dc:creator>
  <cp:lastModifiedBy>Administrator</cp:lastModifiedBy>
  <dcterms:modified xsi:type="dcterms:W3CDTF">2019-04-15T08:06:46Z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