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left"/>
        <w:rPr>
          <w:rFonts w:ascii="sans-serif" w:hAnsi="sans-serif" w:eastAsia="sans-serif" w:cs="sans-serif"/>
          <w:i w:val="0"/>
          <w:caps w:val="0"/>
          <w:color w:val="3D3D3D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附件</w:t>
      </w:r>
      <w:r>
        <w:rPr>
          <w:rFonts w:hint="default" w:ascii="sans-serif" w:hAnsi="sans-serif" w:eastAsia="sans-serif" w:cs="sans-serif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3D3D3D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常德市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  <w:t>科学技术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局重大行政决策事项清单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/>
        <w:jc w:val="left"/>
        <w:rPr>
          <w:rFonts w:hint="default" w:ascii="仿宋" w:hAnsi="仿宋" w:eastAsia="仿宋" w:cs="仿宋"/>
          <w:i w:val="0"/>
          <w:caps w:val="0"/>
          <w:color w:val="3D3D3D"/>
          <w:spacing w:val="0"/>
          <w:sz w:val="32"/>
          <w:szCs w:val="32"/>
          <w:shd w:val="clear" w:color="auto" w:fill="FFFFFF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71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28"/>
                <w:szCs w:val="28"/>
              </w:rPr>
              <w:t>重大行政决策事项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</w:rPr>
              <w:t>1</w:t>
            </w:r>
          </w:p>
        </w:tc>
        <w:tc>
          <w:tcPr>
            <w:tcW w:w="71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</w:rPr>
              <w:t>制定和调整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  <w:lang w:eastAsia="zh-CN"/>
              </w:rPr>
              <w:t>科技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</w:rPr>
              <w:t>事业发展中长期规划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</w:rPr>
              <w:t>2</w:t>
            </w:r>
          </w:p>
        </w:tc>
        <w:tc>
          <w:tcPr>
            <w:tcW w:w="71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</w:rPr>
              <w:t>制定事关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  <w:lang w:eastAsia="zh-CN"/>
              </w:rPr>
              <w:t>科技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</w:rPr>
              <w:t>事业发展的重大改革措施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</w:rPr>
              <w:t>3</w:t>
            </w:r>
          </w:p>
        </w:tc>
        <w:tc>
          <w:tcPr>
            <w:tcW w:w="71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</w:rPr>
              <w:t>制定和调整各项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  <w:lang w:eastAsia="zh-CN"/>
              </w:rPr>
              <w:t>科技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</w:rPr>
              <w:t>业务工作的重大政策措施（含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  <w:lang w:eastAsia="zh-CN"/>
              </w:rPr>
              <w:t>科技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</w:rPr>
              <w:t>领域立法）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</w:rPr>
              <w:t>4</w:t>
            </w:r>
          </w:p>
        </w:tc>
        <w:tc>
          <w:tcPr>
            <w:tcW w:w="71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</w:rPr>
              <w:t>可能造成较大影响的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  <w:lang w:eastAsia="zh-CN"/>
              </w:rPr>
              <w:t>科技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</w:rPr>
              <w:t>重大建设项目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</w:rPr>
              <w:t>5</w:t>
            </w:r>
          </w:p>
        </w:tc>
        <w:tc>
          <w:tcPr>
            <w:tcW w:w="71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  <w:lang w:eastAsia="zh-CN"/>
              </w:rPr>
              <w:t>科技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</w:rPr>
              <w:t>重大资金安排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1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32"/>
                <w:szCs w:val="32"/>
              </w:rPr>
              <w:t>涉及社会稳定的重大事件处理、重大信访矛盾化解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2098" w:right="1474" w:bottom="1984" w:left="1587" w:header="0" w:footer="1100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Q1ZTRiNTFlZGUyNDlmZTZjNDhhNDY0ZTBhMGE3ZTAifQ=="/>
  </w:docVars>
  <w:rsids>
    <w:rsidRoot w:val="00000000"/>
    <w:rsid w:val="18DFB817"/>
    <w:rsid w:val="1FE76CBF"/>
    <w:rsid w:val="35BB1B78"/>
    <w:rsid w:val="50565DB8"/>
    <w:rsid w:val="52DB33FF"/>
    <w:rsid w:val="72A9042B"/>
    <w:rsid w:val="F7DF0F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5467</Words>
  <Characters>5550</Characters>
  <TotalTime>0</TotalTime>
  <ScaleCrop>false</ScaleCrop>
  <LinksUpToDate>false</LinksUpToDate>
  <CharactersWithSpaces>5886</CharactersWithSpaces>
  <Application>WPS Office_11.8.2.11625_F1E327BC-269C-435d-A152-05C5408002CA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2024-05-07T07:37:00Z</dcterms:created>
  <dc:creator>User</dc:creator>
  <cp:lastModifiedBy>greatwall</cp:lastModifiedBy>
  <dcterms:modified xsi:type="dcterms:W3CDTF">2024-08-05T08:31:51Z</dcterms:modified>
  <dc:title>湖南省教育厅党组中心组学习制度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2024-06-28T16:13:36Z</vt:filetime>
  </property>
  <property fmtid="{D5CDD505-2E9C-101B-9397-08002B2CF9AE}" pid="4" name="KSOProductBuildVer">
    <vt:lpwstr>2052-11.8.2.11625</vt:lpwstr>
  </property>
  <property fmtid="{D5CDD505-2E9C-101B-9397-08002B2CF9AE}" pid="5" name="ICV">
    <vt:lpwstr>DD1A218582EE4F2DB4D5CAB08E059CC5_12</vt:lpwstr>
  </property>
</Properties>
</file>