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/>
          <w:sz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常德市2024-2025年度市派科技特派员推荐汇总表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单位名称（盖章）：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5"/>
        <w:gridCol w:w="1165"/>
        <w:gridCol w:w="2280"/>
        <w:gridCol w:w="2280"/>
        <w:gridCol w:w="2838"/>
        <w:gridCol w:w="2838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424" w:type="pct"/>
            <w:noWrap w:val="0"/>
            <w:vAlign w:val="center"/>
          </w:tcPr>
          <w:p>
            <w:pPr>
              <w:spacing w:line="318" w:lineRule="exact"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spacing w:line="332" w:lineRule="exact"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30" w:type="pct"/>
            <w:noWrap w:val="0"/>
            <w:vAlign w:val="center"/>
          </w:tcPr>
          <w:p>
            <w:pPr>
              <w:spacing w:line="289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  <w:lang w:eastAsia="zh-CN"/>
              </w:rPr>
              <w:t>派出单位</w:t>
            </w:r>
          </w:p>
        </w:tc>
        <w:tc>
          <w:tcPr>
            <w:tcW w:w="830" w:type="pct"/>
            <w:noWrap w:val="0"/>
            <w:vAlign w:val="center"/>
          </w:tcPr>
          <w:p>
            <w:pPr>
              <w:spacing w:line="289" w:lineRule="exact"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</w:rPr>
              <w:t>专业方向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spacing w:line="289" w:lineRule="exact"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</w:rPr>
              <w:t>意向区县市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spacing w:line="304" w:lineRule="exact"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</w:rPr>
              <w:t>意向派驻点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spacing w:line="318" w:lineRule="exact"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p/>
    <w:sectPr>
      <w:pgSz w:w="16838" w:h="11906" w:orient="landscape"/>
      <w:pgMar w:top="1757" w:right="1531" w:bottom="1644" w:left="158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FFFFB8"/>
    <w:rsid w:val="3EFF3F37"/>
    <w:rsid w:val="6F8A7FD7"/>
    <w:rsid w:val="7AB924F5"/>
    <w:rsid w:val="7EBE20F3"/>
    <w:rsid w:val="7F0BADDA"/>
    <w:rsid w:val="7F7719D9"/>
    <w:rsid w:val="A7EF0747"/>
    <w:rsid w:val="DBFE98D0"/>
    <w:rsid w:val="DF5FD9A0"/>
    <w:rsid w:val="EFBFD43F"/>
    <w:rsid w:val="F6F2596E"/>
    <w:rsid w:val="F7ED2803"/>
    <w:rsid w:val="F9F5EED0"/>
    <w:rsid w:val="FAFFFFB8"/>
    <w:rsid w:val="FBBF6D3C"/>
    <w:rsid w:val="FE7FE739"/>
    <w:rsid w:val="FF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2024-03-01T08:17:00Z</dcterms:created>
  <dc:creator>greatwall</dc:creator>
  <cp:lastModifiedBy>greatwall</cp:lastModifiedBy>
  <dcterms:modified xsi:type="dcterms:W3CDTF">2024-03-01T08:17:38Z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