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/>
          <w:sz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常德市2022-2023年度市派科技特派员推荐汇总表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单位名称（盖章）：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5"/>
        <w:gridCol w:w="1165"/>
        <w:gridCol w:w="2280"/>
        <w:gridCol w:w="2280"/>
        <w:gridCol w:w="2838"/>
        <w:gridCol w:w="2838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424" w:type="pct"/>
            <w:noWrap w:val="0"/>
            <w:vAlign w:val="center"/>
          </w:tcPr>
          <w:p>
            <w:pPr>
              <w:spacing w:line="318" w:lineRule="exact"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spacing w:line="332" w:lineRule="exact"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30" w:type="pct"/>
            <w:noWrap w:val="0"/>
            <w:vAlign w:val="center"/>
          </w:tcPr>
          <w:p>
            <w:pPr>
              <w:spacing w:line="289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  <w:lang w:eastAsia="zh-CN"/>
              </w:rPr>
              <w:t>特派员类型</w:t>
            </w:r>
          </w:p>
        </w:tc>
        <w:tc>
          <w:tcPr>
            <w:tcW w:w="830" w:type="pct"/>
            <w:noWrap w:val="0"/>
            <w:vAlign w:val="center"/>
          </w:tcPr>
          <w:p>
            <w:pPr>
              <w:spacing w:line="289" w:lineRule="exact"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</w:rPr>
              <w:t>专业方向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spacing w:line="289" w:lineRule="exact"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</w:rPr>
              <w:t>意向区县市</w:t>
            </w:r>
          </w:p>
        </w:tc>
        <w:tc>
          <w:tcPr>
            <w:tcW w:w="1033" w:type="pct"/>
            <w:noWrap w:val="0"/>
            <w:vAlign w:val="center"/>
          </w:tcPr>
          <w:p>
            <w:pPr>
              <w:spacing w:line="304" w:lineRule="exact"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</w:rPr>
              <w:t>意向派驻点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spacing w:line="318" w:lineRule="exact"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6838" w:h="11906" w:orient="landscape"/>
      <w:pgMar w:top="1757" w:right="1531" w:bottom="1644" w:left="158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E9B5C"/>
    <w:rsid w:val="6DDE9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2022-01-26T13:52:00Z</dcterms:created>
  <dc:creator>大国蚁民</dc:creator>
  <cp:lastModifiedBy>大国蚁民</cp:lastModifiedBy>
  <dcterms:modified xsi:type="dcterms:W3CDTF">2022-01-26T13:53:22Z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